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F9" w:rsidRPr="006636F9" w:rsidRDefault="006636F9" w:rsidP="00E131A2">
      <w:pPr>
        <w:widowControl/>
        <w:pBdr>
          <w:top w:val="single" w:sz="4" w:space="1" w:color="auto"/>
          <w:left w:val="single" w:sz="4" w:space="4" w:color="auto"/>
          <w:bottom w:val="single" w:sz="4" w:space="1" w:color="auto"/>
          <w:right w:val="single" w:sz="4" w:space="19" w:color="auto"/>
        </w:pBdr>
        <w:overflowPunct/>
        <w:autoSpaceDE/>
        <w:autoSpaceDN/>
        <w:adjustRightInd/>
        <w:spacing w:after="0" w:line="240" w:lineRule="auto"/>
        <w:jc w:val="both"/>
        <w:rPr>
          <w:rFonts w:asciiTheme="minorHAnsi" w:hAnsiTheme="minorHAnsi" w:cs="Times New Roman"/>
          <w:color w:val="auto"/>
          <w:kern w:val="0"/>
          <w:sz w:val="10"/>
          <w:szCs w:val="10"/>
          <w:lang w:eastAsia="en-US"/>
        </w:rPr>
      </w:pPr>
    </w:p>
    <w:p w:rsidR="006636F9" w:rsidRDefault="00C862FA" w:rsidP="00E131A2">
      <w:pPr>
        <w:widowControl/>
        <w:pBdr>
          <w:top w:val="single" w:sz="4" w:space="1" w:color="auto"/>
          <w:left w:val="single" w:sz="4" w:space="4" w:color="auto"/>
          <w:bottom w:val="single" w:sz="4" w:space="1" w:color="auto"/>
          <w:right w:val="single" w:sz="4" w:space="19" w:color="auto"/>
        </w:pBdr>
        <w:overflowPunct/>
        <w:autoSpaceDE/>
        <w:autoSpaceDN/>
        <w:adjustRightInd/>
        <w:spacing w:after="0" w:line="240" w:lineRule="auto"/>
        <w:jc w:val="center"/>
        <w:rPr>
          <w:rFonts w:asciiTheme="minorHAnsi" w:hAnsiTheme="minorHAnsi" w:cs="Times New Roman"/>
          <w:b/>
          <w:color w:val="auto"/>
          <w:kern w:val="0"/>
          <w:sz w:val="22"/>
          <w:szCs w:val="22"/>
          <w:u w:val="single"/>
          <w:lang w:eastAsia="en-US"/>
        </w:rPr>
      </w:pPr>
      <w:r w:rsidRPr="00C862FA">
        <w:rPr>
          <w:rFonts w:asciiTheme="minorHAnsi" w:hAnsiTheme="minorHAnsi" w:cs="Times New Roman"/>
          <w:b/>
          <w:color w:val="auto"/>
          <w:kern w:val="0"/>
          <w:sz w:val="22"/>
          <w:szCs w:val="22"/>
          <w:u w:val="single"/>
          <w:lang w:eastAsia="en-US"/>
        </w:rPr>
        <w:t>Virtual Open Day</w:t>
      </w:r>
    </w:p>
    <w:p w:rsidR="00E7355E" w:rsidRDefault="00E7355E" w:rsidP="00E131A2">
      <w:pPr>
        <w:widowControl/>
        <w:pBdr>
          <w:top w:val="single" w:sz="4" w:space="1" w:color="auto"/>
          <w:left w:val="single" w:sz="4" w:space="4" w:color="auto"/>
          <w:bottom w:val="single" w:sz="4" w:space="1" w:color="auto"/>
          <w:right w:val="single" w:sz="4" w:space="19" w:color="auto"/>
        </w:pBdr>
        <w:overflowPunct/>
        <w:autoSpaceDE/>
        <w:autoSpaceDN/>
        <w:adjustRightInd/>
        <w:spacing w:after="0" w:line="240" w:lineRule="auto"/>
        <w:jc w:val="center"/>
        <w:rPr>
          <w:rFonts w:asciiTheme="minorHAnsi" w:hAnsiTheme="minorHAnsi" w:cs="Times New Roman"/>
          <w:b/>
          <w:color w:val="auto"/>
          <w:kern w:val="0"/>
          <w:sz w:val="22"/>
          <w:szCs w:val="22"/>
          <w:u w:val="single"/>
          <w:lang w:eastAsia="en-US"/>
        </w:rPr>
      </w:pPr>
    </w:p>
    <w:p w:rsidR="00E131A2" w:rsidRDefault="006304DA" w:rsidP="00E131A2">
      <w:pPr>
        <w:widowControl/>
        <w:pBdr>
          <w:top w:val="single" w:sz="4" w:space="1" w:color="auto"/>
          <w:left w:val="single" w:sz="4" w:space="4" w:color="auto"/>
          <w:bottom w:val="single" w:sz="4" w:space="1" w:color="auto"/>
          <w:right w:val="single" w:sz="4" w:space="19" w:color="auto"/>
        </w:pBdr>
        <w:overflowPunct/>
        <w:autoSpaceDE/>
        <w:autoSpaceDN/>
        <w:adjustRightInd/>
        <w:spacing w:after="0" w:line="240" w:lineRule="auto"/>
        <w:jc w:val="center"/>
        <w:rPr>
          <w:rFonts w:asciiTheme="minorHAnsi" w:hAnsiTheme="minorHAnsi" w:cs="Times New Roman"/>
          <w:b/>
          <w:bCs/>
          <w:color w:val="auto"/>
          <w:kern w:val="0"/>
          <w:sz w:val="22"/>
          <w:szCs w:val="22"/>
          <w:lang w:eastAsia="en-US"/>
        </w:rPr>
      </w:pPr>
      <w:r>
        <w:rPr>
          <w:rFonts w:asciiTheme="minorHAnsi" w:hAnsiTheme="minorHAnsi" w:cs="Times New Roman"/>
          <w:b/>
          <w:bCs/>
          <w:color w:val="auto"/>
          <w:kern w:val="0"/>
          <w:sz w:val="22"/>
          <w:szCs w:val="22"/>
          <w:lang w:eastAsia="en-US"/>
        </w:rPr>
        <w:t>Launch of our </w:t>
      </w:r>
      <w:r w:rsidR="00E7355E" w:rsidRPr="00E7355E">
        <w:rPr>
          <w:rFonts w:asciiTheme="minorHAnsi" w:hAnsiTheme="minorHAnsi" w:cs="Times New Roman"/>
          <w:b/>
          <w:bCs/>
          <w:color w:val="auto"/>
          <w:kern w:val="0"/>
          <w:sz w:val="22"/>
          <w:szCs w:val="22"/>
          <w:lang w:eastAsia="en-US"/>
        </w:rPr>
        <w:t xml:space="preserve">Virtual Open Day Video 2021 will </w:t>
      </w:r>
      <w:r w:rsidR="00E131A2">
        <w:rPr>
          <w:rFonts w:asciiTheme="minorHAnsi" w:hAnsiTheme="minorHAnsi" w:cs="Times New Roman"/>
          <w:b/>
          <w:bCs/>
          <w:color w:val="auto"/>
          <w:kern w:val="0"/>
          <w:sz w:val="22"/>
          <w:szCs w:val="22"/>
          <w:lang w:eastAsia="en-US"/>
        </w:rPr>
        <w:t>be on Saturday 16 January 2021</w:t>
      </w:r>
    </w:p>
    <w:p w:rsidR="00E7355E" w:rsidRPr="00E7355E" w:rsidRDefault="00E131A2" w:rsidP="00E131A2">
      <w:pPr>
        <w:widowControl/>
        <w:pBdr>
          <w:top w:val="single" w:sz="4" w:space="1" w:color="auto"/>
          <w:left w:val="single" w:sz="4" w:space="4" w:color="auto"/>
          <w:bottom w:val="single" w:sz="4" w:space="1" w:color="auto"/>
          <w:right w:val="single" w:sz="4" w:space="19" w:color="auto"/>
        </w:pBdr>
        <w:overflowPunct/>
        <w:autoSpaceDE/>
        <w:autoSpaceDN/>
        <w:adjustRightInd/>
        <w:spacing w:after="0" w:line="240" w:lineRule="auto"/>
        <w:jc w:val="center"/>
        <w:rPr>
          <w:rFonts w:asciiTheme="minorHAnsi" w:hAnsiTheme="minorHAnsi" w:cs="Times New Roman"/>
          <w:b/>
          <w:bCs/>
          <w:color w:val="auto"/>
          <w:kern w:val="0"/>
          <w:sz w:val="22"/>
          <w:szCs w:val="22"/>
          <w:lang w:eastAsia="en-US"/>
        </w:rPr>
      </w:pPr>
      <w:r>
        <w:rPr>
          <w:rFonts w:asciiTheme="minorHAnsi" w:hAnsiTheme="minorHAnsi" w:cs="Times New Roman"/>
          <w:b/>
          <w:bCs/>
          <w:color w:val="auto"/>
          <w:kern w:val="0"/>
          <w:sz w:val="22"/>
          <w:szCs w:val="22"/>
          <w:lang w:eastAsia="en-US"/>
        </w:rPr>
        <w:t>L</w:t>
      </w:r>
      <w:r w:rsidR="00E7355E" w:rsidRPr="00E7355E">
        <w:rPr>
          <w:rFonts w:asciiTheme="minorHAnsi" w:hAnsiTheme="minorHAnsi" w:cs="Times New Roman"/>
          <w:b/>
          <w:bCs/>
          <w:color w:val="auto"/>
          <w:kern w:val="0"/>
          <w:sz w:val="22"/>
          <w:szCs w:val="22"/>
          <w:lang w:eastAsia="en-US"/>
        </w:rPr>
        <w:t>ook forward to "seeing you" all there!</w:t>
      </w:r>
    </w:p>
    <w:p w:rsidR="006636F9" w:rsidRPr="006636F9" w:rsidRDefault="006636F9" w:rsidP="00E131A2">
      <w:pPr>
        <w:widowControl/>
        <w:overflowPunct/>
        <w:autoSpaceDE/>
        <w:autoSpaceDN/>
        <w:adjustRightInd/>
        <w:spacing w:after="0" w:line="240" w:lineRule="auto"/>
        <w:jc w:val="center"/>
        <w:rPr>
          <w:rFonts w:asciiTheme="minorHAnsi" w:hAnsiTheme="minorHAnsi" w:cs="Times New Roman"/>
          <w:color w:val="auto"/>
          <w:kern w:val="0"/>
          <w:sz w:val="22"/>
          <w:szCs w:val="22"/>
          <w:lang w:eastAsia="en-US"/>
        </w:rPr>
      </w:pPr>
    </w:p>
    <w:p w:rsidR="00880945" w:rsidRPr="004139E9" w:rsidRDefault="00880945" w:rsidP="00880945">
      <w:pPr>
        <w:widowControl/>
        <w:overflowPunct/>
        <w:autoSpaceDE/>
        <w:autoSpaceDN/>
        <w:adjustRightInd/>
        <w:spacing w:after="0" w:line="240" w:lineRule="auto"/>
        <w:jc w:val="both"/>
        <w:outlineLvl w:val="8"/>
        <w:rPr>
          <w:rFonts w:asciiTheme="minorHAnsi" w:hAnsiTheme="minorHAnsi" w:cs="Times New Roman"/>
          <w:b/>
          <w:color w:val="auto"/>
          <w:spacing w:val="10"/>
          <w:kern w:val="0"/>
          <w:sz w:val="22"/>
          <w:szCs w:val="22"/>
          <w:lang w:val="x-none" w:eastAsia="x-none"/>
        </w:rPr>
      </w:pPr>
      <w:r w:rsidRPr="004139E9">
        <w:rPr>
          <w:rFonts w:asciiTheme="minorHAnsi" w:hAnsiTheme="minorHAnsi" w:cs="Times New Roman"/>
          <w:b/>
          <w:color w:val="auto"/>
          <w:spacing w:val="10"/>
          <w:kern w:val="0"/>
          <w:sz w:val="22"/>
          <w:szCs w:val="22"/>
          <w:lang w:val="x-none" w:eastAsia="x-none"/>
        </w:rPr>
        <w:t xml:space="preserve">Respective </w:t>
      </w:r>
      <w:r w:rsidRPr="004139E9">
        <w:rPr>
          <w:rFonts w:asciiTheme="minorHAnsi" w:hAnsiTheme="minorHAnsi" w:cs="Times New Roman"/>
          <w:b/>
          <w:color w:val="auto"/>
          <w:spacing w:val="10"/>
          <w:kern w:val="0"/>
          <w:sz w:val="22"/>
          <w:szCs w:val="22"/>
          <w:lang w:eastAsia="x-none"/>
        </w:rPr>
        <w:t>functions</w:t>
      </w:r>
      <w:r w:rsidRPr="004139E9">
        <w:rPr>
          <w:rFonts w:asciiTheme="minorHAnsi" w:hAnsiTheme="minorHAnsi" w:cs="Times New Roman"/>
          <w:b/>
          <w:color w:val="auto"/>
          <w:spacing w:val="10"/>
          <w:kern w:val="0"/>
          <w:sz w:val="22"/>
          <w:szCs w:val="22"/>
          <w:lang w:val="x-none" w:eastAsia="x-none"/>
        </w:rPr>
        <w:t xml:space="preserve"> </w:t>
      </w:r>
      <w:r w:rsidRPr="004139E9">
        <w:rPr>
          <w:rFonts w:asciiTheme="minorHAnsi" w:hAnsiTheme="minorHAnsi" w:cs="Times New Roman"/>
          <w:b/>
          <w:color w:val="auto"/>
          <w:spacing w:val="10"/>
          <w:kern w:val="0"/>
          <w:sz w:val="22"/>
          <w:szCs w:val="22"/>
          <w:lang w:eastAsia="x-none"/>
        </w:rPr>
        <w:t>of</w:t>
      </w:r>
      <w:r w:rsidRPr="004139E9">
        <w:rPr>
          <w:rFonts w:asciiTheme="minorHAnsi" w:hAnsiTheme="minorHAnsi" w:cs="Times New Roman"/>
          <w:b/>
          <w:color w:val="auto"/>
          <w:spacing w:val="10"/>
          <w:kern w:val="0"/>
          <w:sz w:val="22"/>
          <w:szCs w:val="22"/>
          <w:lang w:val="x-none" w:eastAsia="x-none"/>
        </w:rPr>
        <w:t xml:space="preserve"> </w:t>
      </w:r>
      <w:r w:rsidRPr="004139E9">
        <w:rPr>
          <w:rFonts w:asciiTheme="minorHAnsi" w:hAnsiTheme="minorHAnsi" w:cs="Times New Roman"/>
          <w:b/>
          <w:color w:val="auto"/>
          <w:spacing w:val="10"/>
          <w:kern w:val="0"/>
          <w:sz w:val="22"/>
          <w:szCs w:val="22"/>
          <w:lang w:eastAsia="x-none"/>
        </w:rPr>
        <w:t>the</w:t>
      </w:r>
      <w:r w:rsidRPr="004139E9">
        <w:rPr>
          <w:rFonts w:asciiTheme="minorHAnsi" w:hAnsiTheme="minorHAnsi" w:cs="Times New Roman"/>
          <w:b/>
          <w:color w:val="auto"/>
          <w:spacing w:val="10"/>
          <w:kern w:val="0"/>
          <w:sz w:val="22"/>
          <w:szCs w:val="22"/>
          <w:lang w:val="x-none" w:eastAsia="x-none"/>
        </w:rPr>
        <w:t xml:space="preserve"> Board </w:t>
      </w:r>
      <w:r w:rsidRPr="004139E9">
        <w:rPr>
          <w:rFonts w:asciiTheme="minorHAnsi" w:hAnsiTheme="minorHAnsi" w:cs="Times New Roman"/>
          <w:b/>
          <w:color w:val="auto"/>
          <w:spacing w:val="10"/>
          <w:kern w:val="0"/>
          <w:sz w:val="22"/>
          <w:szCs w:val="22"/>
          <w:lang w:eastAsia="x-none"/>
        </w:rPr>
        <w:t>of</w:t>
      </w:r>
      <w:r w:rsidRPr="004139E9">
        <w:rPr>
          <w:rFonts w:asciiTheme="minorHAnsi" w:hAnsiTheme="minorHAnsi" w:cs="Times New Roman"/>
          <w:b/>
          <w:color w:val="auto"/>
          <w:spacing w:val="10"/>
          <w:kern w:val="0"/>
          <w:sz w:val="22"/>
          <w:szCs w:val="22"/>
          <w:lang w:val="x-none" w:eastAsia="x-none"/>
        </w:rPr>
        <w:t xml:space="preserve"> Governors and Principal</w:t>
      </w:r>
      <w:r w:rsidRPr="004139E9">
        <w:rPr>
          <w:rFonts w:asciiTheme="minorHAnsi" w:hAnsiTheme="minorHAnsi" w:cs="Times New Roman"/>
          <w:b/>
          <w:color w:val="auto"/>
          <w:spacing w:val="10"/>
          <w:kern w:val="0"/>
          <w:sz w:val="22"/>
          <w:szCs w:val="22"/>
          <w:lang w:eastAsia="x-none"/>
        </w:rPr>
        <w:t xml:space="preserve"> </w:t>
      </w:r>
      <w:proofErr w:type="spellStart"/>
      <w:r w:rsidRPr="004139E9">
        <w:rPr>
          <w:rFonts w:asciiTheme="minorHAnsi" w:hAnsiTheme="minorHAnsi" w:cs="Times New Roman"/>
          <w:b/>
          <w:color w:val="auto"/>
          <w:spacing w:val="10"/>
          <w:kern w:val="0"/>
          <w:sz w:val="22"/>
          <w:szCs w:val="22"/>
          <w:lang w:eastAsia="x-none"/>
        </w:rPr>
        <w:t>i</w:t>
      </w:r>
      <w:proofErr w:type="spellEnd"/>
      <w:r w:rsidRPr="004139E9">
        <w:rPr>
          <w:rFonts w:asciiTheme="minorHAnsi" w:hAnsiTheme="minorHAnsi" w:cs="Times New Roman"/>
          <w:b/>
          <w:color w:val="auto"/>
          <w:spacing w:val="10"/>
          <w:kern w:val="0"/>
          <w:sz w:val="22"/>
          <w:szCs w:val="22"/>
          <w:lang w:val="x-none" w:eastAsia="x-none"/>
        </w:rPr>
        <w:t xml:space="preserve">n </w:t>
      </w:r>
      <w:r w:rsidRPr="004139E9">
        <w:rPr>
          <w:rFonts w:asciiTheme="minorHAnsi" w:hAnsiTheme="minorHAnsi" w:cs="Times New Roman"/>
          <w:b/>
          <w:color w:val="auto"/>
          <w:spacing w:val="10"/>
          <w:kern w:val="0"/>
          <w:sz w:val="22"/>
          <w:szCs w:val="22"/>
          <w:lang w:eastAsia="x-none"/>
        </w:rPr>
        <w:t>r</w:t>
      </w:r>
      <w:r w:rsidRPr="004139E9">
        <w:rPr>
          <w:rFonts w:asciiTheme="minorHAnsi" w:hAnsiTheme="minorHAnsi" w:cs="Times New Roman"/>
          <w:b/>
          <w:color w:val="auto"/>
          <w:spacing w:val="10"/>
          <w:kern w:val="0"/>
          <w:sz w:val="22"/>
          <w:szCs w:val="22"/>
          <w:lang w:val="x-none" w:eastAsia="x-none"/>
        </w:rPr>
        <w:t xml:space="preserve">elation </w:t>
      </w:r>
      <w:r w:rsidRPr="004139E9">
        <w:rPr>
          <w:rFonts w:asciiTheme="minorHAnsi" w:hAnsiTheme="minorHAnsi" w:cs="Times New Roman"/>
          <w:b/>
          <w:color w:val="auto"/>
          <w:spacing w:val="10"/>
          <w:kern w:val="0"/>
          <w:sz w:val="22"/>
          <w:szCs w:val="22"/>
          <w:lang w:eastAsia="x-none"/>
        </w:rPr>
        <w:t>to</w:t>
      </w:r>
      <w:r w:rsidRPr="004139E9">
        <w:rPr>
          <w:rFonts w:asciiTheme="minorHAnsi" w:hAnsiTheme="minorHAnsi" w:cs="Times New Roman"/>
          <w:b/>
          <w:color w:val="auto"/>
          <w:spacing w:val="10"/>
          <w:kern w:val="0"/>
          <w:sz w:val="22"/>
          <w:szCs w:val="22"/>
          <w:lang w:val="x-none" w:eastAsia="x-none"/>
        </w:rPr>
        <w:t xml:space="preserve"> Admissions </w:t>
      </w:r>
      <w:r w:rsidRPr="004139E9">
        <w:rPr>
          <w:rFonts w:asciiTheme="minorHAnsi" w:hAnsiTheme="minorHAnsi" w:cs="Times New Roman"/>
          <w:b/>
          <w:color w:val="auto"/>
          <w:spacing w:val="10"/>
          <w:kern w:val="0"/>
          <w:sz w:val="22"/>
          <w:szCs w:val="22"/>
          <w:lang w:eastAsia="x-none"/>
        </w:rPr>
        <w:t>t</w:t>
      </w:r>
      <w:r w:rsidRPr="004139E9">
        <w:rPr>
          <w:rFonts w:asciiTheme="minorHAnsi" w:hAnsiTheme="minorHAnsi" w:cs="Times New Roman"/>
          <w:b/>
          <w:color w:val="auto"/>
          <w:spacing w:val="10"/>
          <w:kern w:val="0"/>
          <w:sz w:val="22"/>
          <w:szCs w:val="22"/>
          <w:lang w:val="x-none" w:eastAsia="x-none"/>
        </w:rPr>
        <w:t xml:space="preserve">o </w:t>
      </w:r>
      <w:r w:rsidRPr="004139E9">
        <w:rPr>
          <w:rFonts w:asciiTheme="minorHAnsi" w:hAnsiTheme="minorHAnsi" w:cs="Times New Roman"/>
          <w:b/>
          <w:color w:val="auto"/>
          <w:spacing w:val="10"/>
          <w:kern w:val="0"/>
          <w:sz w:val="22"/>
          <w:szCs w:val="22"/>
          <w:lang w:eastAsia="x-none"/>
        </w:rPr>
        <w:t>t</w:t>
      </w:r>
      <w:r w:rsidRPr="004139E9">
        <w:rPr>
          <w:rFonts w:asciiTheme="minorHAnsi" w:hAnsiTheme="minorHAnsi" w:cs="Times New Roman"/>
          <w:b/>
          <w:color w:val="auto"/>
          <w:spacing w:val="10"/>
          <w:kern w:val="0"/>
          <w:sz w:val="22"/>
          <w:szCs w:val="22"/>
          <w:lang w:val="x-none" w:eastAsia="x-none"/>
        </w:rPr>
        <w:t>he school</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6"/>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The criteria are drawn up by the Board of Governors, which may delegate the application of them to an Admissions Committee.  Any reference herein to the term Board of Governors includes any committee or subcommittee appointed by the Board of Governors for the purposes of applying the Admission Criteria set out herein.  The Board of Governors may require the support of the College’s administrative staff in order to fulfil its duties and they are so authorised by the Board of the Board of Governors.</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6"/>
          <w:szCs w:val="22"/>
          <w:lang w:eastAsia="en-US"/>
        </w:rPr>
      </w:pPr>
    </w:p>
    <w:p w:rsidR="00880945" w:rsidRPr="00E2142E" w:rsidRDefault="00880945" w:rsidP="00880945">
      <w:pPr>
        <w:widowControl/>
        <w:overflowPunct/>
        <w:autoSpaceDE/>
        <w:autoSpaceDN/>
        <w:adjustRightInd/>
        <w:spacing w:after="0" w:line="240" w:lineRule="auto"/>
        <w:jc w:val="center"/>
        <w:rPr>
          <w:rFonts w:asciiTheme="minorHAnsi" w:hAnsiTheme="minorHAnsi" w:cs="Times New Roman"/>
          <w:b/>
          <w:color w:val="auto"/>
          <w:kern w:val="0"/>
          <w:sz w:val="22"/>
          <w:szCs w:val="22"/>
          <w:lang w:eastAsia="en-US"/>
        </w:rPr>
      </w:pPr>
      <w:r w:rsidRPr="004139E9">
        <w:rPr>
          <w:rFonts w:asciiTheme="minorHAnsi" w:hAnsiTheme="minorHAnsi" w:cs="Times New Roman"/>
          <w:b/>
          <w:color w:val="auto"/>
          <w:kern w:val="0"/>
          <w:sz w:val="22"/>
          <w:szCs w:val="22"/>
          <w:lang w:eastAsia="en-US"/>
        </w:rPr>
        <w:t xml:space="preserve">ADMISSION CRITERIA </w:t>
      </w:r>
      <w:r w:rsidRPr="00E2142E">
        <w:rPr>
          <w:rFonts w:asciiTheme="minorHAnsi" w:hAnsiTheme="minorHAnsi" w:cs="Times New Roman"/>
          <w:b/>
          <w:color w:val="auto"/>
          <w:kern w:val="0"/>
          <w:sz w:val="22"/>
          <w:szCs w:val="22"/>
          <w:lang w:eastAsia="en-US"/>
        </w:rPr>
        <w:t>YEAR 8 (20</w:t>
      </w:r>
      <w:r w:rsidR="00C66B13" w:rsidRPr="00E2142E">
        <w:rPr>
          <w:rFonts w:asciiTheme="minorHAnsi" w:hAnsiTheme="minorHAnsi" w:cs="Times New Roman"/>
          <w:b/>
          <w:color w:val="auto"/>
          <w:kern w:val="0"/>
          <w:sz w:val="22"/>
          <w:szCs w:val="22"/>
          <w:lang w:eastAsia="en-US"/>
        </w:rPr>
        <w:t>21</w:t>
      </w:r>
      <w:r w:rsidR="00F422CE" w:rsidRPr="00E2142E">
        <w:rPr>
          <w:rFonts w:asciiTheme="minorHAnsi" w:hAnsiTheme="minorHAnsi" w:cs="Times New Roman"/>
          <w:b/>
          <w:color w:val="auto"/>
          <w:kern w:val="0"/>
          <w:sz w:val="22"/>
          <w:szCs w:val="22"/>
          <w:lang w:eastAsia="en-US"/>
        </w:rPr>
        <w:t>/202</w:t>
      </w:r>
      <w:r w:rsidR="00C66B13" w:rsidRPr="00E2142E">
        <w:rPr>
          <w:rFonts w:asciiTheme="minorHAnsi" w:hAnsiTheme="minorHAnsi" w:cs="Times New Roman"/>
          <w:b/>
          <w:color w:val="auto"/>
          <w:kern w:val="0"/>
          <w:sz w:val="22"/>
          <w:szCs w:val="22"/>
          <w:lang w:eastAsia="en-US"/>
        </w:rPr>
        <w:t>2</w:t>
      </w:r>
      <w:r w:rsidR="007A2B4B" w:rsidRPr="00E2142E">
        <w:rPr>
          <w:rFonts w:asciiTheme="minorHAnsi" w:hAnsiTheme="minorHAnsi" w:cs="Times New Roman"/>
          <w:b/>
          <w:color w:val="auto"/>
          <w:kern w:val="0"/>
          <w:sz w:val="22"/>
          <w:szCs w:val="22"/>
          <w:lang w:eastAsia="en-US"/>
        </w:rPr>
        <w:t>)</w:t>
      </w:r>
    </w:p>
    <w:p w:rsidR="00880945" w:rsidRPr="00E2142E" w:rsidRDefault="00880945" w:rsidP="00880945">
      <w:pPr>
        <w:widowControl/>
        <w:overflowPunct/>
        <w:autoSpaceDE/>
        <w:autoSpaceDN/>
        <w:adjustRightInd/>
        <w:spacing w:after="0" w:line="240" w:lineRule="auto"/>
        <w:jc w:val="both"/>
        <w:rPr>
          <w:rFonts w:asciiTheme="minorHAnsi" w:hAnsiTheme="minorHAnsi" w:cs="Times New Roman"/>
          <w:b/>
          <w:kern w:val="0"/>
          <w:sz w:val="6"/>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kern w:val="0"/>
          <w:sz w:val="22"/>
          <w:szCs w:val="22"/>
          <w:lang w:eastAsia="en-US"/>
        </w:rPr>
      </w:pPr>
      <w:r w:rsidRPr="00E2142E">
        <w:rPr>
          <w:rFonts w:asciiTheme="minorHAnsi" w:hAnsiTheme="minorHAnsi" w:cs="Times New Roman"/>
          <w:b/>
          <w:kern w:val="0"/>
          <w:sz w:val="22"/>
          <w:szCs w:val="22"/>
          <w:lang w:eastAsia="en-US"/>
        </w:rPr>
        <w:t>It is important for parents and primary school principals to be aware, that</w:t>
      </w:r>
      <w:r w:rsidRPr="004139E9">
        <w:rPr>
          <w:rFonts w:asciiTheme="minorHAnsi" w:hAnsiTheme="minorHAnsi" w:cs="Times New Roman"/>
          <w:b/>
          <w:kern w:val="0"/>
          <w:sz w:val="22"/>
          <w:szCs w:val="22"/>
          <w:lang w:eastAsia="en-US"/>
        </w:rPr>
        <w:t xml:space="preserve"> since its foundation, the College welcomes pupils of all-ability including those achieving grades in the Transfer Test.</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8"/>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22"/>
          <w:szCs w:val="22"/>
          <w:u w:val="single"/>
          <w:lang w:eastAsia="en-US"/>
        </w:rPr>
      </w:pPr>
      <w:r w:rsidRPr="004139E9">
        <w:rPr>
          <w:rFonts w:asciiTheme="minorHAnsi" w:hAnsiTheme="minorHAnsi" w:cs="Times New Roman"/>
          <w:b/>
          <w:color w:val="auto"/>
          <w:kern w:val="0"/>
          <w:sz w:val="22"/>
          <w:szCs w:val="22"/>
          <w:u w:val="single"/>
          <w:lang w:eastAsia="en-US"/>
        </w:rPr>
        <w:t>Admission Criteria</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The Board of Governors will seek to reflect in the total number admitted to the College a balance between the two main traditions in Northern Ireland.  In order to achieve this, places will be allocated as follows:</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6"/>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Protestant tradition:</w:t>
      </w:r>
      <w:r w:rsidRPr="004139E9">
        <w:rPr>
          <w:rFonts w:asciiTheme="minorHAnsi" w:hAnsiTheme="minorHAnsi" w:cs="Times New Roman"/>
          <w:color w:val="auto"/>
          <w:kern w:val="0"/>
          <w:sz w:val="22"/>
          <w:szCs w:val="22"/>
          <w:lang w:eastAsia="en-US"/>
        </w:rPr>
        <w:tab/>
      </w:r>
      <w:r w:rsidRPr="004139E9">
        <w:rPr>
          <w:rFonts w:asciiTheme="minorHAnsi" w:hAnsiTheme="minorHAnsi" w:cs="Times New Roman"/>
          <w:color w:val="auto"/>
          <w:kern w:val="0"/>
          <w:sz w:val="22"/>
          <w:szCs w:val="22"/>
          <w:lang w:eastAsia="en-US"/>
        </w:rPr>
        <w:tab/>
        <w:t>45%</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 xml:space="preserve">Catholic tradition: </w:t>
      </w:r>
      <w:r w:rsidRPr="004139E9">
        <w:rPr>
          <w:rFonts w:asciiTheme="minorHAnsi" w:hAnsiTheme="minorHAnsi" w:cs="Times New Roman"/>
          <w:color w:val="auto"/>
          <w:kern w:val="0"/>
          <w:sz w:val="22"/>
          <w:szCs w:val="22"/>
          <w:lang w:eastAsia="en-US"/>
        </w:rPr>
        <w:tab/>
      </w:r>
      <w:r w:rsidRPr="004139E9">
        <w:rPr>
          <w:rFonts w:asciiTheme="minorHAnsi" w:hAnsiTheme="minorHAnsi" w:cs="Times New Roman"/>
          <w:color w:val="auto"/>
          <w:kern w:val="0"/>
          <w:sz w:val="22"/>
          <w:szCs w:val="22"/>
          <w:lang w:eastAsia="en-US"/>
        </w:rPr>
        <w:tab/>
        <w:t>45%</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Others:</w:t>
      </w:r>
      <w:r w:rsidRPr="004139E9">
        <w:rPr>
          <w:rFonts w:asciiTheme="minorHAnsi" w:hAnsiTheme="minorHAnsi" w:cs="Times New Roman"/>
          <w:color w:val="auto"/>
          <w:kern w:val="0"/>
          <w:sz w:val="22"/>
          <w:szCs w:val="22"/>
          <w:lang w:eastAsia="en-US"/>
        </w:rPr>
        <w:tab/>
      </w:r>
      <w:r w:rsidRPr="004139E9">
        <w:rPr>
          <w:rFonts w:asciiTheme="minorHAnsi" w:hAnsiTheme="minorHAnsi" w:cs="Times New Roman"/>
          <w:color w:val="auto"/>
          <w:kern w:val="0"/>
          <w:sz w:val="22"/>
          <w:szCs w:val="22"/>
          <w:lang w:eastAsia="en-US"/>
        </w:rPr>
        <w:tab/>
      </w:r>
      <w:r w:rsidRPr="004139E9">
        <w:rPr>
          <w:rFonts w:asciiTheme="minorHAnsi" w:hAnsiTheme="minorHAnsi" w:cs="Times New Roman"/>
          <w:color w:val="auto"/>
          <w:kern w:val="0"/>
          <w:sz w:val="22"/>
          <w:szCs w:val="22"/>
          <w:lang w:eastAsia="en-US"/>
        </w:rPr>
        <w:tab/>
      </w:r>
      <w:r w:rsidRPr="004139E9">
        <w:rPr>
          <w:rFonts w:asciiTheme="minorHAnsi" w:hAnsiTheme="minorHAnsi" w:cs="Times New Roman"/>
          <w:color w:val="auto"/>
          <w:kern w:val="0"/>
          <w:sz w:val="22"/>
          <w:szCs w:val="22"/>
          <w:lang w:eastAsia="en-US"/>
        </w:rPr>
        <w:tab/>
        <w:t>10%</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6"/>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The criteria, set out below will be applied consecutively and separately to each of the above three categories.  If there are fewer applicants than places available in any one category, then the balance of the places will be divided equally between the remaining two categories.  Should an odd number of places remain, then the additional place will be allocated to the category which has the greater number of applicants.  Should an odd number of places remain and the number of applications be equal in both categories, then the additional place will be allocated to the category which represents the minority tradition on roll, in the College, at any time of the Admissions procedure.  If there are fewer applicants than places in two categories, then both balances of places will be allocated to the remaining category.</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8"/>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spacing w:val="-2"/>
          <w:kern w:val="0"/>
          <w:sz w:val="22"/>
          <w:szCs w:val="22"/>
          <w:lang w:eastAsia="en-US"/>
        </w:rPr>
      </w:pPr>
      <w:r w:rsidRPr="004139E9">
        <w:rPr>
          <w:rFonts w:asciiTheme="minorHAnsi" w:hAnsiTheme="minorHAnsi" w:cs="Times New Roman"/>
          <w:color w:val="auto"/>
          <w:spacing w:val="-2"/>
          <w:kern w:val="0"/>
          <w:sz w:val="22"/>
          <w:szCs w:val="22"/>
          <w:lang w:eastAsia="en-US"/>
        </w:rPr>
        <w:t>The religious affiliation of a pupil will be determined by the religious affiliation noted on or attached</w:t>
      </w:r>
      <w:r w:rsidR="006636F9" w:rsidRPr="00C862FA">
        <w:rPr>
          <w:rFonts w:asciiTheme="minorHAnsi" w:hAnsiTheme="minorHAnsi" w:cs="Times New Roman"/>
          <w:color w:val="auto"/>
          <w:spacing w:val="-2"/>
          <w:kern w:val="0"/>
          <w:sz w:val="22"/>
          <w:szCs w:val="22"/>
          <w:lang w:eastAsia="en-US"/>
        </w:rPr>
        <w:t>/uploaded to the online Transfer Application</w:t>
      </w:r>
      <w:r w:rsidRPr="00C862FA">
        <w:rPr>
          <w:rFonts w:asciiTheme="minorHAnsi" w:hAnsiTheme="minorHAnsi" w:cs="Times New Roman"/>
          <w:color w:val="auto"/>
          <w:spacing w:val="-2"/>
          <w:kern w:val="0"/>
          <w:sz w:val="22"/>
          <w:szCs w:val="22"/>
          <w:lang w:eastAsia="en-US"/>
        </w:rPr>
        <w:t>.</w:t>
      </w:r>
      <w:r w:rsidRPr="004139E9">
        <w:rPr>
          <w:rFonts w:asciiTheme="minorHAnsi" w:hAnsiTheme="minorHAnsi" w:cs="Times New Roman"/>
          <w:color w:val="auto"/>
          <w:spacing w:val="-2"/>
          <w:kern w:val="0"/>
          <w:sz w:val="22"/>
          <w:szCs w:val="22"/>
          <w:lang w:eastAsia="en-US"/>
        </w:rPr>
        <w:t xml:space="preserve">  If this information is not provided on the </w:t>
      </w:r>
      <w:r w:rsidRPr="00C862FA">
        <w:rPr>
          <w:rFonts w:asciiTheme="minorHAnsi" w:hAnsiTheme="minorHAnsi" w:cs="Times New Roman"/>
          <w:color w:val="auto"/>
          <w:spacing w:val="-2"/>
          <w:kern w:val="0"/>
          <w:sz w:val="22"/>
          <w:szCs w:val="22"/>
          <w:lang w:eastAsia="en-US"/>
        </w:rPr>
        <w:t xml:space="preserve">Transfer </w:t>
      </w:r>
      <w:r w:rsidR="006636F9" w:rsidRPr="00C862FA">
        <w:rPr>
          <w:rFonts w:asciiTheme="minorHAnsi" w:hAnsiTheme="minorHAnsi" w:cs="Times New Roman"/>
          <w:color w:val="auto"/>
          <w:spacing w:val="-2"/>
          <w:kern w:val="0"/>
          <w:sz w:val="22"/>
          <w:szCs w:val="22"/>
          <w:lang w:eastAsia="en-US"/>
        </w:rPr>
        <w:t>Application</w:t>
      </w:r>
      <w:r w:rsidRPr="004139E9">
        <w:rPr>
          <w:rFonts w:asciiTheme="minorHAnsi" w:hAnsiTheme="minorHAnsi" w:cs="Times New Roman"/>
          <w:color w:val="auto"/>
          <w:spacing w:val="-2"/>
          <w:kern w:val="0"/>
          <w:sz w:val="22"/>
          <w:szCs w:val="22"/>
          <w:lang w:eastAsia="en-US"/>
        </w:rPr>
        <w:t xml:space="preserve"> the religious affiliation will be determined by the category of primary school which the pupil attends i.e. Controlled or Maintained.  The Board of Governors reserves the right to verify religious affiliation as recorded in the Primary School Information Management System.</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kern w:val="0"/>
          <w:sz w:val="8"/>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kern w:val="0"/>
          <w:sz w:val="8"/>
          <w:szCs w:val="22"/>
          <w:lang w:eastAsia="en-US"/>
        </w:rPr>
      </w:pPr>
      <w:r w:rsidRPr="004139E9">
        <w:rPr>
          <w:rFonts w:asciiTheme="minorHAnsi" w:hAnsiTheme="minorHAnsi" w:cs="Times New Roman"/>
          <w:b/>
          <w:kern w:val="0"/>
          <w:sz w:val="22"/>
          <w:szCs w:val="22"/>
          <w:lang w:eastAsia="en-US"/>
        </w:rPr>
        <w:t xml:space="preserve">Criteria for Admission to Year 8 </w:t>
      </w:r>
      <w:r w:rsidRPr="004139E9">
        <w:rPr>
          <w:rFonts w:asciiTheme="minorHAnsi" w:hAnsiTheme="minorHAnsi" w:cs="Times New Roman"/>
          <w:b/>
          <w:color w:val="auto"/>
          <w:kern w:val="0"/>
          <w:sz w:val="22"/>
          <w:szCs w:val="22"/>
          <w:lang w:eastAsia="en-US"/>
        </w:rPr>
        <w:t xml:space="preserve">September </w:t>
      </w:r>
      <w:r w:rsidR="00C66B13" w:rsidRPr="00E2142E">
        <w:rPr>
          <w:rFonts w:asciiTheme="minorHAnsi" w:hAnsiTheme="minorHAnsi" w:cs="Times New Roman"/>
          <w:b/>
          <w:color w:val="auto"/>
          <w:kern w:val="0"/>
          <w:sz w:val="22"/>
          <w:szCs w:val="22"/>
          <w:lang w:eastAsia="en-US"/>
        </w:rPr>
        <w:t>2021/2022</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8"/>
          <w:szCs w:val="22"/>
          <w:lang w:eastAsia="en-US"/>
        </w:rPr>
      </w:pPr>
    </w:p>
    <w:p w:rsidR="00880945" w:rsidRPr="004139E9" w:rsidRDefault="00880945" w:rsidP="00880945">
      <w:pPr>
        <w:widowControl/>
        <w:numPr>
          <w:ilvl w:val="1"/>
          <w:numId w:val="11"/>
        </w:numPr>
        <w:overflowPunct/>
        <w:autoSpaceDE/>
        <w:autoSpaceDN/>
        <w:adjustRightInd/>
        <w:spacing w:after="0" w:line="240" w:lineRule="auto"/>
        <w:ind w:left="357" w:hanging="357"/>
        <w:jc w:val="both"/>
        <w:rPr>
          <w:rFonts w:asciiTheme="minorHAnsi" w:hAnsiTheme="minorHAnsi" w:cs="Times New Roman"/>
          <w:color w:val="auto"/>
          <w:kern w:val="0"/>
          <w:sz w:val="22"/>
          <w:szCs w:val="22"/>
          <w:lang w:eastAsia="en-US"/>
        </w:rPr>
      </w:pPr>
      <w:r w:rsidRPr="00A07760">
        <w:rPr>
          <w:rFonts w:asciiTheme="minorHAnsi" w:hAnsiTheme="minorHAnsi" w:cs="Times New Roman"/>
          <w:color w:val="auto"/>
          <w:kern w:val="0"/>
          <w:sz w:val="22"/>
          <w:szCs w:val="22"/>
          <w:lang w:eastAsia="en-US"/>
        </w:rPr>
        <w:t xml:space="preserve">Applicants who </w:t>
      </w:r>
      <w:r w:rsidRPr="004139E9">
        <w:rPr>
          <w:rFonts w:asciiTheme="minorHAnsi" w:hAnsiTheme="minorHAnsi" w:cs="Times New Roman"/>
          <w:color w:val="auto"/>
          <w:kern w:val="0"/>
          <w:sz w:val="22"/>
          <w:szCs w:val="22"/>
          <w:lang w:eastAsia="en-US"/>
        </w:rPr>
        <w:t xml:space="preserve">have a brother(s) and/or sister(s) enrolled /formerly enrolled in the College.  </w:t>
      </w:r>
      <w:r w:rsidRPr="004139E9">
        <w:rPr>
          <w:rFonts w:asciiTheme="minorHAnsi" w:hAnsiTheme="minorHAnsi" w:cs="Times New Roman"/>
          <w:b/>
          <w:color w:val="auto"/>
          <w:kern w:val="0"/>
          <w:sz w:val="22"/>
          <w:szCs w:val="22"/>
          <w:lang w:eastAsia="en-US"/>
        </w:rPr>
        <w:t>(See procedures in the event of oversubscription)</w:t>
      </w:r>
    </w:p>
    <w:p w:rsidR="00880945" w:rsidRPr="004139E9" w:rsidRDefault="00880945" w:rsidP="00880945">
      <w:pPr>
        <w:widowControl/>
        <w:tabs>
          <w:tab w:val="num" w:pos="2160"/>
        </w:tabs>
        <w:overflowPunct/>
        <w:autoSpaceDE/>
        <w:autoSpaceDN/>
        <w:adjustRightInd/>
        <w:spacing w:after="0" w:line="240" w:lineRule="auto"/>
        <w:ind w:left="360" w:hanging="360"/>
        <w:jc w:val="both"/>
        <w:rPr>
          <w:rFonts w:asciiTheme="minorHAnsi" w:hAnsiTheme="minorHAnsi" w:cs="Times New Roman"/>
          <w:color w:val="auto"/>
          <w:kern w:val="0"/>
          <w:sz w:val="8"/>
          <w:szCs w:val="22"/>
          <w:lang w:eastAsia="en-US"/>
        </w:rPr>
      </w:pPr>
    </w:p>
    <w:p w:rsidR="00880945" w:rsidRPr="004139E9" w:rsidRDefault="00880945" w:rsidP="00880945">
      <w:pPr>
        <w:widowControl/>
        <w:numPr>
          <w:ilvl w:val="1"/>
          <w:numId w:val="11"/>
        </w:numPr>
        <w:overflowPunct/>
        <w:autoSpaceDE/>
        <w:autoSpaceDN/>
        <w:adjustRightInd/>
        <w:spacing w:after="0" w:line="240" w:lineRule="auto"/>
        <w:ind w:left="357" w:hanging="357"/>
        <w:jc w:val="both"/>
        <w:rPr>
          <w:rFonts w:asciiTheme="minorHAnsi" w:hAnsiTheme="minorHAnsi" w:cs="Times New Roman"/>
          <w:color w:val="auto"/>
          <w:kern w:val="0"/>
          <w:sz w:val="22"/>
          <w:szCs w:val="22"/>
          <w:lang w:eastAsia="en-US"/>
        </w:rPr>
      </w:pPr>
      <w:r w:rsidRPr="00A07760">
        <w:rPr>
          <w:rFonts w:asciiTheme="minorHAnsi" w:hAnsiTheme="minorHAnsi" w:cs="Times New Roman"/>
          <w:color w:val="auto"/>
          <w:kern w:val="0"/>
          <w:sz w:val="22"/>
          <w:szCs w:val="22"/>
          <w:lang w:eastAsia="en-US"/>
        </w:rPr>
        <w:t xml:space="preserve">Applicants who </w:t>
      </w:r>
      <w:r w:rsidRPr="004139E9">
        <w:rPr>
          <w:rFonts w:asciiTheme="minorHAnsi" w:hAnsiTheme="minorHAnsi" w:cs="Times New Roman"/>
          <w:color w:val="auto"/>
          <w:kern w:val="0"/>
          <w:sz w:val="22"/>
          <w:szCs w:val="22"/>
          <w:lang w:eastAsia="en-US"/>
        </w:rPr>
        <w:t>are the eldest child/eldest eligible child.</w:t>
      </w:r>
    </w:p>
    <w:p w:rsidR="00880945" w:rsidRPr="00E2142E" w:rsidRDefault="00880945" w:rsidP="00880945">
      <w:pPr>
        <w:widowControl/>
        <w:numPr>
          <w:ilvl w:val="0"/>
          <w:numId w:val="14"/>
        </w:numPr>
        <w:overflowPunct/>
        <w:autoSpaceDE/>
        <w:autoSpaceDN/>
        <w:adjustRightInd/>
        <w:spacing w:after="0" w:line="240" w:lineRule="auto"/>
        <w:ind w:left="709" w:hanging="283"/>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 xml:space="preserve">Whose parent/guardian is a member of the College staff who has </w:t>
      </w:r>
      <w:r w:rsidRPr="004139E9">
        <w:rPr>
          <w:rFonts w:asciiTheme="minorHAnsi" w:hAnsiTheme="minorHAnsi" w:cs="Times New Roman"/>
          <w:kern w:val="0"/>
          <w:sz w:val="22"/>
          <w:szCs w:val="22"/>
          <w:lang w:eastAsia="en-US"/>
        </w:rPr>
        <w:t xml:space="preserve">been in the salaried employment of New-Bridge Integrated College for a period of no less than twelve consecutive months on </w:t>
      </w:r>
      <w:r w:rsidRPr="00B25AC1">
        <w:rPr>
          <w:rFonts w:asciiTheme="minorHAnsi" w:hAnsiTheme="minorHAnsi" w:cs="Times New Roman"/>
          <w:b/>
          <w:color w:val="auto"/>
          <w:kern w:val="0"/>
          <w:sz w:val="22"/>
          <w:szCs w:val="22"/>
          <w:lang w:eastAsia="en-US"/>
        </w:rPr>
        <w:t xml:space="preserve">1 </w:t>
      </w:r>
      <w:r w:rsidRPr="00E2142E">
        <w:rPr>
          <w:rFonts w:asciiTheme="minorHAnsi" w:hAnsiTheme="minorHAnsi" w:cs="Times New Roman"/>
          <w:b/>
          <w:color w:val="auto"/>
          <w:kern w:val="0"/>
          <w:sz w:val="22"/>
          <w:szCs w:val="22"/>
          <w:lang w:eastAsia="en-US"/>
        </w:rPr>
        <w:t>March 20</w:t>
      </w:r>
      <w:r w:rsidR="00F422CE" w:rsidRPr="00E2142E">
        <w:rPr>
          <w:rFonts w:asciiTheme="minorHAnsi" w:hAnsiTheme="minorHAnsi" w:cs="Times New Roman"/>
          <w:b/>
          <w:color w:val="auto"/>
          <w:kern w:val="0"/>
          <w:sz w:val="22"/>
          <w:szCs w:val="22"/>
          <w:lang w:eastAsia="en-US"/>
        </w:rPr>
        <w:t>2</w:t>
      </w:r>
      <w:r w:rsidR="00C66B13" w:rsidRPr="00E2142E">
        <w:rPr>
          <w:rFonts w:asciiTheme="minorHAnsi" w:hAnsiTheme="minorHAnsi" w:cs="Times New Roman"/>
          <w:b/>
          <w:color w:val="auto"/>
          <w:kern w:val="0"/>
          <w:sz w:val="22"/>
          <w:szCs w:val="22"/>
          <w:lang w:eastAsia="en-US"/>
        </w:rPr>
        <w:t>1</w:t>
      </w:r>
      <w:r w:rsidRPr="00E2142E">
        <w:rPr>
          <w:rFonts w:asciiTheme="minorHAnsi" w:hAnsiTheme="minorHAnsi" w:cs="Times New Roman"/>
          <w:color w:val="auto"/>
          <w:kern w:val="0"/>
          <w:sz w:val="22"/>
          <w:szCs w:val="22"/>
          <w:lang w:eastAsia="en-US"/>
        </w:rPr>
        <w:t>.</w:t>
      </w:r>
    </w:p>
    <w:p w:rsidR="00880945" w:rsidRPr="004139E9" w:rsidRDefault="00880945" w:rsidP="00880945">
      <w:pPr>
        <w:widowControl/>
        <w:numPr>
          <w:ilvl w:val="0"/>
          <w:numId w:val="14"/>
        </w:numPr>
        <w:overflowPunct/>
        <w:autoSpaceDE/>
        <w:autoSpaceDN/>
        <w:adjustRightInd/>
        <w:spacing w:after="0" w:line="240" w:lineRule="auto"/>
        <w:ind w:left="709" w:hanging="283"/>
        <w:jc w:val="both"/>
        <w:rPr>
          <w:rFonts w:asciiTheme="minorHAnsi" w:hAnsiTheme="minorHAnsi" w:cs="Times New Roman"/>
          <w:color w:val="auto"/>
          <w:kern w:val="0"/>
          <w:sz w:val="22"/>
          <w:szCs w:val="22"/>
          <w:lang w:eastAsia="en-US"/>
        </w:rPr>
      </w:pPr>
      <w:r w:rsidRPr="00E2142E">
        <w:rPr>
          <w:rFonts w:asciiTheme="minorHAnsi" w:hAnsiTheme="minorHAnsi" w:cs="Times New Roman"/>
          <w:kern w:val="0"/>
          <w:sz w:val="22"/>
          <w:szCs w:val="22"/>
          <w:lang w:eastAsia="en-US"/>
        </w:rPr>
        <w:t>A Governor of New-Bridge Integrated College for a period of no less than twelve consecutive months</w:t>
      </w:r>
      <w:r w:rsidRPr="004139E9">
        <w:rPr>
          <w:rFonts w:asciiTheme="minorHAnsi" w:hAnsiTheme="minorHAnsi" w:cs="Times New Roman"/>
          <w:kern w:val="0"/>
          <w:sz w:val="22"/>
          <w:szCs w:val="22"/>
          <w:lang w:eastAsia="en-US"/>
        </w:rPr>
        <w:t xml:space="preserve"> on     </w:t>
      </w:r>
      <w:r w:rsidRPr="00E2142E">
        <w:rPr>
          <w:rFonts w:asciiTheme="minorHAnsi" w:hAnsiTheme="minorHAnsi" w:cs="Times New Roman"/>
          <w:b/>
          <w:color w:val="auto"/>
          <w:kern w:val="0"/>
          <w:sz w:val="22"/>
          <w:szCs w:val="22"/>
          <w:lang w:eastAsia="en-US"/>
        </w:rPr>
        <w:t>1 March 20</w:t>
      </w:r>
      <w:r w:rsidR="00F422CE" w:rsidRPr="00E2142E">
        <w:rPr>
          <w:rFonts w:asciiTheme="minorHAnsi" w:hAnsiTheme="minorHAnsi" w:cs="Times New Roman"/>
          <w:b/>
          <w:color w:val="auto"/>
          <w:kern w:val="0"/>
          <w:sz w:val="22"/>
          <w:szCs w:val="22"/>
          <w:lang w:eastAsia="en-US"/>
        </w:rPr>
        <w:t>2</w:t>
      </w:r>
      <w:r w:rsidR="00C66B13" w:rsidRPr="00E2142E">
        <w:rPr>
          <w:rFonts w:asciiTheme="minorHAnsi" w:hAnsiTheme="minorHAnsi" w:cs="Times New Roman"/>
          <w:b/>
          <w:color w:val="auto"/>
          <w:kern w:val="0"/>
          <w:sz w:val="22"/>
          <w:szCs w:val="22"/>
          <w:lang w:eastAsia="en-US"/>
        </w:rPr>
        <w:t>1</w:t>
      </w:r>
      <w:r w:rsidRPr="004139E9">
        <w:rPr>
          <w:rFonts w:asciiTheme="minorHAnsi" w:hAnsiTheme="minorHAnsi" w:cs="Times New Roman"/>
          <w:color w:val="auto"/>
          <w:kern w:val="0"/>
          <w:sz w:val="22"/>
          <w:szCs w:val="22"/>
          <w:lang w:eastAsia="en-US"/>
        </w:rPr>
        <w:t xml:space="preserve">, </w:t>
      </w:r>
      <w:r w:rsidRPr="004139E9">
        <w:rPr>
          <w:rFonts w:asciiTheme="minorHAnsi" w:hAnsiTheme="minorHAnsi" w:cs="Times New Roman"/>
          <w:kern w:val="0"/>
          <w:sz w:val="22"/>
          <w:szCs w:val="22"/>
          <w:lang w:eastAsia="en-US"/>
        </w:rPr>
        <w:t>or</w:t>
      </w:r>
      <w:r w:rsidRPr="004139E9">
        <w:rPr>
          <w:rFonts w:asciiTheme="minorHAnsi" w:hAnsiTheme="minorHAnsi" w:cs="Times New Roman"/>
          <w:color w:val="auto"/>
          <w:kern w:val="0"/>
          <w:sz w:val="22"/>
          <w:szCs w:val="22"/>
          <w:lang w:eastAsia="en-US"/>
        </w:rPr>
        <w:t xml:space="preserve"> a former member of the Board of Governors who completed a full term of office.  </w:t>
      </w:r>
    </w:p>
    <w:p w:rsidR="00880945" w:rsidRPr="004139E9" w:rsidRDefault="00880945" w:rsidP="00880945">
      <w:pPr>
        <w:widowControl/>
        <w:overflowPunct/>
        <w:autoSpaceDE/>
        <w:autoSpaceDN/>
        <w:adjustRightInd/>
        <w:spacing w:after="0" w:line="240" w:lineRule="auto"/>
        <w:ind w:left="709"/>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 xml:space="preserve">Applicants so described are regarded as equal.  </w:t>
      </w:r>
      <w:r w:rsidRPr="004139E9">
        <w:rPr>
          <w:rFonts w:asciiTheme="minorHAnsi" w:hAnsiTheme="minorHAnsi" w:cs="Times New Roman"/>
          <w:b/>
          <w:color w:val="auto"/>
          <w:kern w:val="0"/>
          <w:sz w:val="22"/>
          <w:szCs w:val="22"/>
          <w:lang w:eastAsia="en-US"/>
        </w:rPr>
        <w:t>(See procedures in the event of oversubscription)</w:t>
      </w:r>
    </w:p>
    <w:p w:rsidR="00880945" w:rsidRPr="004139E9" w:rsidRDefault="00880945" w:rsidP="00880945">
      <w:pPr>
        <w:widowControl/>
        <w:overflowPunct/>
        <w:autoSpaceDE/>
        <w:autoSpaceDN/>
        <w:adjustRightInd/>
        <w:spacing w:after="0" w:line="240" w:lineRule="auto"/>
        <w:ind w:left="360"/>
        <w:jc w:val="both"/>
        <w:rPr>
          <w:rFonts w:asciiTheme="minorHAnsi" w:hAnsiTheme="minorHAnsi" w:cs="Times New Roman"/>
          <w:color w:val="auto"/>
          <w:kern w:val="0"/>
          <w:sz w:val="8"/>
          <w:szCs w:val="22"/>
          <w:lang w:eastAsia="en-US"/>
        </w:rPr>
      </w:pPr>
    </w:p>
    <w:p w:rsidR="00880945" w:rsidRPr="004139E9" w:rsidRDefault="00880945" w:rsidP="00880945">
      <w:pPr>
        <w:widowControl/>
        <w:numPr>
          <w:ilvl w:val="1"/>
          <w:numId w:val="11"/>
        </w:numPr>
        <w:overflowPunct/>
        <w:autoSpaceDE/>
        <w:autoSpaceDN/>
        <w:adjustRightInd/>
        <w:spacing w:after="0" w:line="240" w:lineRule="auto"/>
        <w:ind w:left="357" w:hanging="357"/>
        <w:jc w:val="both"/>
        <w:rPr>
          <w:rFonts w:asciiTheme="minorHAnsi" w:hAnsiTheme="minorHAnsi" w:cs="Times New Roman"/>
          <w:color w:val="auto"/>
          <w:kern w:val="0"/>
          <w:sz w:val="22"/>
          <w:szCs w:val="22"/>
          <w:lang w:eastAsia="en-US"/>
        </w:rPr>
      </w:pPr>
      <w:r w:rsidRPr="00A07760">
        <w:rPr>
          <w:rFonts w:asciiTheme="minorHAnsi" w:hAnsiTheme="minorHAnsi" w:cs="Times New Roman"/>
          <w:color w:val="auto"/>
          <w:kern w:val="0"/>
          <w:sz w:val="22"/>
          <w:szCs w:val="22"/>
          <w:lang w:eastAsia="en-US"/>
        </w:rPr>
        <w:t xml:space="preserve">Applicants who </w:t>
      </w:r>
      <w:r w:rsidRPr="004139E9">
        <w:rPr>
          <w:rFonts w:asciiTheme="minorHAnsi" w:hAnsiTheme="minorHAnsi" w:cs="Times New Roman"/>
          <w:color w:val="auto"/>
          <w:kern w:val="0"/>
          <w:sz w:val="22"/>
          <w:szCs w:val="22"/>
          <w:lang w:eastAsia="en-US"/>
        </w:rPr>
        <w:t>are the eldest child in the fa</w:t>
      </w:r>
      <w:r w:rsidR="00BC2C3F">
        <w:rPr>
          <w:rFonts w:asciiTheme="minorHAnsi" w:hAnsiTheme="minorHAnsi" w:cs="Times New Roman"/>
          <w:color w:val="auto"/>
          <w:kern w:val="0"/>
          <w:sz w:val="22"/>
          <w:szCs w:val="22"/>
          <w:lang w:eastAsia="en-US"/>
        </w:rPr>
        <w:t xml:space="preserve">mily or the brother/sister of an </w:t>
      </w:r>
      <w:r w:rsidRPr="004139E9">
        <w:rPr>
          <w:rFonts w:asciiTheme="minorHAnsi" w:hAnsiTheme="minorHAnsi" w:cs="Times New Roman"/>
          <w:color w:val="auto"/>
          <w:kern w:val="0"/>
          <w:sz w:val="22"/>
          <w:szCs w:val="22"/>
          <w:lang w:eastAsia="en-US"/>
        </w:rPr>
        <w:t xml:space="preserve">eldest child whose admission to Year 8 at the time of the Transfer Procedure was refused on a previous year due to oversubscription.  Applicants so described are regarded as equal.  </w:t>
      </w:r>
      <w:r w:rsidRPr="004139E9">
        <w:rPr>
          <w:rFonts w:asciiTheme="minorHAnsi" w:hAnsiTheme="minorHAnsi" w:cs="Times New Roman"/>
          <w:b/>
          <w:color w:val="auto"/>
          <w:kern w:val="0"/>
          <w:sz w:val="22"/>
          <w:szCs w:val="22"/>
          <w:lang w:eastAsia="en-US"/>
        </w:rPr>
        <w:t>(See procedures in the event of oversubscription)</w:t>
      </w:r>
    </w:p>
    <w:p w:rsidR="00880945" w:rsidRPr="004139E9" w:rsidRDefault="00880945" w:rsidP="00880945">
      <w:pPr>
        <w:widowControl/>
        <w:overflowPunct/>
        <w:autoSpaceDE/>
        <w:autoSpaceDN/>
        <w:adjustRightInd/>
        <w:spacing w:after="0" w:line="240" w:lineRule="auto"/>
        <w:ind w:left="357"/>
        <w:jc w:val="both"/>
        <w:rPr>
          <w:rFonts w:asciiTheme="minorHAnsi" w:hAnsiTheme="minorHAnsi" w:cs="Times New Roman"/>
          <w:color w:val="auto"/>
          <w:kern w:val="0"/>
          <w:sz w:val="8"/>
          <w:szCs w:val="22"/>
          <w:lang w:eastAsia="en-US"/>
        </w:rPr>
      </w:pPr>
    </w:p>
    <w:p w:rsidR="00880945" w:rsidRPr="004139E9" w:rsidRDefault="00880945" w:rsidP="00880945">
      <w:pPr>
        <w:widowControl/>
        <w:numPr>
          <w:ilvl w:val="1"/>
          <w:numId w:val="11"/>
        </w:numPr>
        <w:overflowPunct/>
        <w:autoSpaceDE/>
        <w:autoSpaceDN/>
        <w:adjustRightInd/>
        <w:spacing w:after="0" w:line="240" w:lineRule="auto"/>
        <w:ind w:left="357" w:hanging="357"/>
        <w:jc w:val="both"/>
        <w:rPr>
          <w:rFonts w:asciiTheme="minorHAnsi" w:hAnsiTheme="minorHAnsi" w:cs="Times New Roman"/>
          <w:color w:val="auto"/>
          <w:kern w:val="0"/>
          <w:sz w:val="22"/>
          <w:szCs w:val="22"/>
          <w:lang w:eastAsia="en-US"/>
        </w:rPr>
      </w:pPr>
      <w:r w:rsidRPr="00A07760">
        <w:rPr>
          <w:rFonts w:asciiTheme="minorHAnsi" w:hAnsiTheme="minorHAnsi" w:cs="Times New Roman"/>
          <w:color w:val="auto"/>
          <w:kern w:val="0"/>
          <w:sz w:val="22"/>
          <w:szCs w:val="22"/>
          <w:lang w:eastAsia="en-US"/>
        </w:rPr>
        <w:t xml:space="preserve">Applicants who are </w:t>
      </w:r>
      <w:r w:rsidRPr="004139E9">
        <w:rPr>
          <w:rFonts w:asciiTheme="minorHAnsi" w:hAnsiTheme="minorHAnsi" w:cs="Times New Roman"/>
          <w:color w:val="auto"/>
          <w:kern w:val="0"/>
          <w:sz w:val="22"/>
          <w:szCs w:val="22"/>
          <w:lang w:eastAsia="en-US"/>
        </w:rPr>
        <w:t xml:space="preserve">not the eldest child </w:t>
      </w:r>
      <w:r w:rsidRPr="004139E9">
        <w:rPr>
          <w:rFonts w:asciiTheme="minorHAnsi" w:hAnsiTheme="minorHAnsi" w:cs="Times New Roman"/>
          <w:b/>
          <w:color w:val="auto"/>
          <w:kern w:val="0"/>
          <w:sz w:val="22"/>
          <w:szCs w:val="22"/>
          <w:lang w:eastAsia="en-US"/>
        </w:rPr>
        <w:t>(See procedures in the event of oversubscription)</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8"/>
          <w:szCs w:val="22"/>
          <w:lang w:eastAsia="en-US"/>
        </w:rPr>
      </w:pPr>
    </w:p>
    <w:p w:rsidR="00E131A2" w:rsidRDefault="00E131A2">
      <w:pPr>
        <w:widowControl/>
        <w:overflowPunct/>
        <w:autoSpaceDE/>
        <w:autoSpaceDN/>
        <w:adjustRightInd/>
        <w:spacing w:after="160" w:line="259" w:lineRule="auto"/>
        <w:rPr>
          <w:rFonts w:asciiTheme="minorHAnsi" w:hAnsiTheme="minorHAnsi" w:cs="Times New Roman"/>
          <w:bCs/>
          <w:iCs/>
          <w:color w:val="auto"/>
          <w:kern w:val="0"/>
          <w:sz w:val="22"/>
          <w:szCs w:val="22"/>
          <w:lang w:eastAsia="en-US"/>
        </w:rPr>
      </w:pPr>
      <w:r>
        <w:rPr>
          <w:rFonts w:asciiTheme="minorHAnsi" w:hAnsiTheme="minorHAnsi" w:cs="Times New Roman"/>
          <w:bCs/>
          <w:iCs/>
          <w:color w:val="auto"/>
          <w:kern w:val="0"/>
          <w:sz w:val="22"/>
          <w:szCs w:val="22"/>
          <w:lang w:eastAsia="en-US"/>
        </w:rPr>
        <w:br w:type="page"/>
      </w:r>
    </w:p>
    <w:p w:rsidR="00E131A2" w:rsidRPr="00E131A2" w:rsidRDefault="00743485" w:rsidP="00743485">
      <w:pPr>
        <w:widowControl/>
        <w:overflowPunct/>
        <w:spacing w:after="0" w:line="240" w:lineRule="auto"/>
        <w:jc w:val="both"/>
        <w:rPr>
          <w:rFonts w:asciiTheme="minorHAnsi" w:hAnsiTheme="minorHAnsi" w:cs="Times New Roman"/>
          <w:b/>
          <w:bCs/>
          <w:iCs/>
          <w:color w:val="auto"/>
          <w:kern w:val="0"/>
          <w:sz w:val="22"/>
          <w:szCs w:val="22"/>
          <w:lang w:eastAsia="en-US"/>
        </w:rPr>
      </w:pPr>
      <w:r w:rsidRPr="00E131A2">
        <w:rPr>
          <w:rFonts w:asciiTheme="minorHAnsi" w:hAnsiTheme="minorHAnsi" w:cs="Times New Roman"/>
          <w:bCs/>
          <w:iCs/>
          <w:color w:val="auto"/>
          <w:kern w:val="0"/>
          <w:sz w:val="22"/>
          <w:szCs w:val="22"/>
          <w:lang w:eastAsia="en-US"/>
        </w:rPr>
        <w:t xml:space="preserve">The criteria shall be applied in the order set out </w:t>
      </w:r>
      <w:r w:rsidR="00E131A2">
        <w:rPr>
          <w:rFonts w:asciiTheme="minorHAnsi" w:hAnsiTheme="minorHAnsi" w:cs="Times New Roman"/>
          <w:bCs/>
          <w:iCs/>
          <w:color w:val="auto"/>
          <w:kern w:val="0"/>
          <w:sz w:val="22"/>
          <w:szCs w:val="22"/>
          <w:lang w:eastAsia="en-US"/>
        </w:rPr>
        <w:t>above</w:t>
      </w:r>
      <w:r w:rsidRPr="00E131A2">
        <w:rPr>
          <w:rFonts w:asciiTheme="minorHAnsi" w:hAnsiTheme="minorHAnsi" w:cs="Times New Roman"/>
          <w:bCs/>
          <w:iCs/>
          <w:color w:val="auto"/>
          <w:kern w:val="0"/>
          <w:sz w:val="22"/>
          <w:szCs w:val="22"/>
          <w:lang w:eastAsia="en-US"/>
        </w:rPr>
        <w:t xml:space="preserve"> first to all applicants choosing New-Bridge Integrated College as their first choice of post-primary school, then to those choosing New-Bridge Integrated College as second choice and so on as required</w:t>
      </w:r>
      <w:r w:rsidR="00E131A2">
        <w:rPr>
          <w:rFonts w:asciiTheme="minorHAnsi" w:hAnsiTheme="minorHAnsi" w:cs="Times New Roman"/>
          <w:bCs/>
          <w:iCs/>
          <w:color w:val="auto"/>
          <w:kern w:val="0"/>
          <w:sz w:val="22"/>
          <w:szCs w:val="22"/>
          <w:lang w:eastAsia="en-US"/>
        </w:rPr>
        <w:t>.</w:t>
      </w:r>
    </w:p>
    <w:p w:rsidR="00743485" w:rsidRPr="00E7355E" w:rsidRDefault="00743485" w:rsidP="00743485">
      <w:pPr>
        <w:widowControl/>
        <w:overflowPunct/>
        <w:spacing w:after="0" w:line="240" w:lineRule="auto"/>
        <w:jc w:val="both"/>
        <w:rPr>
          <w:rFonts w:asciiTheme="minorHAnsi" w:hAnsiTheme="minorHAnsi" w:cs="Times New Roman"/>
          <w:b/>
          <w:bCs/>
          <w:i/>
          <w:iCs/>
          <w:color w:val="auto"/>
          <w:kern w:val="0"/>
          <w:sz w:val="22"/>
          <w:szCs w:val="22"/>
          <w:lang w:eastAsia="en-US"/>
        </w:rPr>
      </w:pPr>
      <w:bookmarkStart w:id="0" w:name="_GoBack"/>
      <w:bookmarkEnd w:id="0"/>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8"/>
          <w:szCs w:val="22"/>
          <w:u w:val="single"/>
          <w:lang w:eastAsia="en-US"/>
        </w:rPr>
      </w:pPr>
    </w:p>
    <w:p w:rsidR="00E131A2" w:rsidRDefault="00E131A2" w:rsidP="00E131A2">
      <w:pPr>
        <w:widowControl/>
        <w:overflowPunct/>
        <w:autoSpaceDE/>
        <w:autoSpaceDN/>
        <w:adjustRightInd/>
        <w:spacing w:after="0" w:line="240" w:lineRule="auto"/>
        <w:jc w:val="both"/>
        <w:rPr>
          <w:rFonts w:asciiTheme="minorHAnsi" w:hAnsiTheme="minorHAnsi" w:cs="Times New Roman"/>
          <w:b/>
          <w:color w:val="auto"/>
          <w:kern w:val="0"/>
          <w:sz w:val="22"/>
          <w:szCs w:val="22"/>
          <w:u w:val="single"/>
          <w:lang w:eastAsia="en-US"/>
        </w:rPr>
      </w:pPr>
      <w:r w:rsidRPr="004139E9">
        <w:rPr>
          <w:rFonts w:asciiTheme="minorHAnsi" w:hAnsiTheme="minorHAnsi" w:cs="Times New Roman"/>
          <w:b/>
          <w:color w:val="auto"/>
          <w:kern w:val="0"/>
          <w:sz w:val="22"/>
          <w:szCs w:val="22"/>
          <w:u w:val="single"/>
          <w:lang w:eastAsia="en-US"/>
        </w:rPr>
        <w:t>Procedures in the event of oversubscription</w:t>
      </w:r>
    </w:p>
    <w:p w:rsidR="00E131A2" w:rsidRDefault="00E131A2" w:rsidP="00E131A2">
      <w:pPr>
        <w:widowControl/>
        <w:overflowPunct/>
        <w:autoSpaceDE/>
        <w:autoSpaceDN/>
        <w:adjustRightInd/>
        <w:spacing w:after="0" w:line="240" w:lineRule="auto"/>
        <w:jc w:val="both"/>
        <w:rPr>
          <w:rFonts w:asciiTheme="minorHAnsi" w:hAnsiTheme="minorHAnsi" w:cs="Times New Roman"/>
          <w:b/>
          <w:color w:val="auto"/>
          <w:kern w:val="0"/>
          <w:sz w:val="22"/>
          <w:szCs w:val="22"/>
          <w:u w:val="single"/>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22"/>
          <w:szCs w:val="22"/>
          <w:lang w:eastAsia="en-US"/>
        </w:rPr>
      </w:pPr>
      <w:r w:rsidRPr="004139E9">
        <w:rPr>
          <w:rFonts w:asciiTheme="minorHAnsi" w:hAnsiTheme="minorHAnsi" w:cs="Times New Roman"/>
          <w:color w:val="auto"/>
          <w:kern w:val="0"/>
          <w:sz w:val="22"/>
          <w:szCs w:val="22"/>
          <w:lang w:eastAsia="en-US"/>
        </w:rPr>
        <w:t xml:space="preserve">In the event of oversubscription occurring at any of the above criteria then selection for places at that criterion will first be made with preference being given </w:t>
      </w:r>
      <w:r w:rsidR="00315D0E" w:rsidRPr="00A07760">
        <w:rPr>
          <w:rFonts w:asciiTheme="minorHAnsi" w:hAnsiTheme="minorHAnsi" w:cs="Times New Roman"/>
          <w:color w:val="auto"/>
          <w:kern w:val="0"/>
          <w:sz w:val="22"/>
          <w:szCs w:val="22"/>
          <w:lang w:eastAsia="en-US"/>
        </w:rPr>
        <w:t xml:space="preserve">to </w:t>
      </w:r>
      <w:r w:rsidR="00E7355E">
        <w:rPr>
          <w:rFonts w:asciiTheme="minorHAnsi" w:hAnsiTheme="minorHAnsi" w:cs="Times New Roman"/>
          <w:color w:val="auto"/>
          <w:kern w:val="0"/>
          <w:sz w:val="22"/>
          <w:szCs w:val="22"/>
          <w:lang w:eastAsia="en-US"/>
        </w:rPr>
        <w:t>f</w:t>
      </w:r>
      <w:r w:rsidR="00BC2C3F" w:rsidRPr="00A07760">
        <w:rPr>
          <w:rFonts w:asciiTheme="minorHAnsi" w:hAnsiTheme="minorHAnsi" w:cs="Times New Roman"/>
          <w:color w:val="auto"/>
          <w:kern w:val="0"/>
          <w:sz w:val="22"/>
          <w:szCs w:val="22"/>
          <w:lang w:eastAsia="en-US"/>
        </w:rPr>
        <w:t xml:space="preserve">irst preference </w:t>
      </w:r>
      <w:r w:rsidR="00BC2C3F">
        <w:rPr>
          <w:rFonts w:asciiTheme="minorHAnsi" w:hAnsiTheme="minorHAnsi" w:cs="Times New Roman"/>
          <w:color w:val="auto"/>
          <w:kern w:val="0"/>
          <w:sz w:val="22"/>
          <w:szCs w:val="22"/>
          <w:lang w:eastAsia="en-US"/>
        </w:rPr>
        <w:t xml:space="preserve">applications </w:t>
      </w:r>
      <w:r w:rsidRPr="004139E9">
        <w:rPr>
          <w:rFonts w:asciiTheme="minorHAnsi" w:hAnsiTheme="minorHAnsi" w:cs="Times New Roman"/>
          <w:color w:val="auto"/>
          <w:kern w:val="0"/>
          <w:sz w:val="22"/>
          <w:szCs w:val="22"/>
          <w:lang w:eastAsia="en-US"/>
        </w:rPr>
        <w:t xml:space="preserve">transferring from an integrated primary school.  Information in relation to primary school is taken on the basis of the </w:t>
      </w:r>
      <w:r w:rsidRPr="004139E9">
        <w:rPr>
          <w:rFonts w:asciiTheme="minorHAnsi" w:hAnsiTheme="minorHAnsi" w:cs="Times New Roman"/>
          <w:b/>
          <w:color w:val="auto"/>
          <w:kern w:val="0"/>
          <w:sz w:val="22"/>
          <w:szCs w:val="22"/>
          <w:lang w:eastAsia="en-US"/>
        </w:rPr>
        <w:t xml:space="preserve">primary school attended at the time </w:t>
      </w:r>
      <w:r w:rsidRPr="00C862FA">
        <w:rPr>
          <w:rFonts w:asciiTheme="minorHAnsi" w:hAnsiTheme="minorHAnsi" w:cs="Times New Roman"/>
          <w:b/>
          <w:color w:val="auto"/>
          <w:kern w:val="0"/>
          <w:sz w:val="22"/>
          <w:szCs w:val="22"/>
          <w:lang w:eastAsia="en-US"/>
        </w:rPr>
        <w:t xml:space="preserve">the </w:t>
      </w:r>
      <w:r w:rsidR="006636F9" w:rsidRPr="00C862FA">
        <w:rPr>
          <w:rFonts w:asciiTheme="minorHAnsi" w:hAnsiTheme="minorHAnsi" w:cs="Times New Roman"/>
          <w:b/>
          <w:color w:val="auto"/>
          <w:kern w:val="0"/>
          <w:sz w:val="22"/>
          <w:szCs w:val="22"/>
          <w:lang w:eastAsia="en-US"/>
        </w:rPr>
        <w:t xml:space="preserve">online </w:t>
      </w:r>
      <w:r w:rsidRPr="00C862FA">
        <w:rPr>
          <w:rFonts w:asciiTheme="minorHAnsi" w:hAnsiTheme="minorHAnsi" w:cs="Times New Roman"/>
          <w:b/>
          <w:color w:val="auto"/>
          <w:kern w:val="0"/>
          <w:sz w:val="22"/>
          <w:szCs w:val="22"/>
          <w:lang w:eastAsia="en-US"/>
        </w:rPr>
        <w:t xml:space="preserve">Transfer </w:t>
      </w:r>
      <w:r w:rsidR="006636F9" w:rsidRPr="00C862FA">
        <w:rPr>
          <w:rFonts w:asciiTheme="minorHAnsi" w:hAnsiTheme="minorHAnsi" w:cs="Times New Roman"/>
          <w:b/>
          <w:color w:val="auto"/>
          <w:kern w:val="0"/>
          <w:sz w:val="22"/>
          <w:szCs w:val="22"/>
          <w:lang w:eastAsia="en-US"/>
        </w:rPr>
        <w:t xml:space="preserve">Application </w:t>
      </w:r>
      <w:r w:rsidRPr="00C862FA">
        <w:rPr>
          <w:rFonts w:asciiTheme="minorHAnsi" w:hAnsiTheme="minorHAnsi" w:cs="Times New Roman"/>
          <w:b/>
          <w:color w:val="auto"/>
          <w:kern w:val="0"/>
          <w:sz w:val="22"/>
          <w:szCs w:val="22"/>
          <w:lang w:eastAsia="en-US"/>
        </w:rPr>
        <w:t xml:space="preserve">is </w:t>
      </w:r>
      <w:r w:rsidR="006636F9" w:rsidRPr="00C862FA">
        <w:rPr>
          <w:rFonts w:asciiTheme="minorHAnsi" w:hAnsiTheme="minorHAnsi" w:cs="Times New Roman"/>
          <w:b/>
          <w:color w:val="auto"/>
          <w:kern w:val="0"/>
          <w:sz w:val="22"/>
          <w:szCs w:val="22"/>
          <w:lang w:eastAsia="en-US"/>
        </w:rPr>
        <w:t>completed</w:t>
      </w:r>
      <w:r w:rsidRPr="00C862FA">
        <w:rPr>
          <w:rFonts w:asciiTheme="minorHAnsi" w:hAnsiTheme="minorHAnsi" w:cs="Times New Roman"/>
          <w:b/>
          <w:color w:val="auto"/>
          <w:kern w:val="0"/>
          <w:sz w:val="22"/>
          <w:szCs w:val="22"/>
          <w:lang w:eastAsia="en-US"/>
        </w:rPr>
        <w:t>.</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8"/>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 xml:space="preserve">If oversubscription still occurs, then preference will be given to </w:t>
      </w:r>
      <w:r w:rsidR="00E7355E">
        <w:rPr>
          <w:rFonts w:asciiTheme="minorHAnsi" w:hAnsiTheme="minorHAnsi" w:cs="Times New Roman"/>
          <w:color w:val="auto"/>
          <w:kern w:val="0"/>
          <w:sz w:val="22"/>
          <w:szCs w:val="22"/>
          <w:lang w:eastAsia="en-US"/>
        </w:rPr>
        <w:t>f</w:t>
      </w:r>
      <w:r w:rsidRPr="004139E9">
        <w:rPr>
          <w:rFonts w:asciiTheme="minorHAnsi" w:hAnsiTheme="minorHAnsi" w:cs="Times New Roman"/>
          <w:color w:val="auto"/>
          <w:kern w:val="0"/>
          <w:sz w:val="22"/>
          <w:szCs w:val="22"/>
          <w:lang w:eastAsia="en-US"/>
        </w:rPr>
        <w:t xml:space="preserve">irst preference applicants who are the eldest child and whose parent is a former pupil of New-Bridge Integrated College. The name of the parent and the dates they attended New-Bridge must be clearly stated on the </w:t>
      </w:r>
      <w:r w:rsidRPr="00C862FA">
        <w:rPr>
          <w:rFonts w:asciiTheme="minorHAnsi" w:hAnsiTheme="minorHAnsi" w:cs="Times New Roman"/>
          <w:color w:val="auto"/>
          <w:kern w:val="0"/>
          <w:sz w:val="22"/>
          <w:szCs w:val="22"/>
          <w:lang w:eastAsia="en-US"/>
        </w:rPr>
        <w:t xml:space="preserve">transfer </w:t>
      </w:r>
      <w:r w:rsidR="006636F9" w:rsidRPr="00C862FA">
        <w:rPr>
          <w:rFonts w:asciiTheme="minorHAnsi" w:hAnsiTheme="minorHAnsi" w:cs="Times New Roman"/>
          <w:color w:val="auto"/>
          <w:kern w:val="0"/>
          <w:sz w:val="22"/>
          <w:szCs w:val="22"/>
          <w:lang w:eastAsia="en-US"/>
        </w:rPr>
        <w:t>application</w:t>
      </w:r>
      <w:r w:rsidRPr="00C862FA">
        <w:rPr>
          <w:rFonts w:asciiTheme="minorHAnsi" w:hAnsiTheme="minorHAnsi" w:cs="Times New Roman"/>
          <w:color w:val="auto"/>
          <w:kern w:val="0"/>
          <w:sz w:val="22"/>
          <w:szCs w:val="22"/>
          <w:lang w:eastAsia="en-US"/>
        </w:rPr>
        <w:t>.</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8"/>
          <w:szCs w:val="22"/>
          <w:lang w:eastAsia="en-US"/>
        </w:rPr>
      </w:pPr>
    </w:p>
    <w:p w:rsidR="00880945" w:rsidRPr="004139E9" w:rsidRDefault="00880945" w:rsidP="00880945">
      <w:pPr>
        <w:widowControl/>
        <w:overflowPunct/>
        <w:spacing w:after="0" w:line="240" w:lineRule="auto"/>
        <w:jc w:val="both"/>
        <w:rPr>
          <w:rFonts w:asciiTheme="minorHAnsi" w:eastAsia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 xml:space="preserve">If oversubscription still occurs, </w:t>
      </w:r>
      <w:r w:rsidRPr="004139E9">
        <w:rPr>
          <w:rFonts w:asciiTheme="minorHAnsi" w:eastAsiaTheme="minorHAnsi" w:hAnsiTheme="minorHAnsi" w:cs="Times New Roman"/>
          <w:color w:val="auto"/>
          <w:kern w:val="0"/>
          <w:sz w:val="22"/>
          <w:szCs w:val="22"/>
          <w:lang w:eastAsia="en-US"/>
        </w:rPr>
        <w:t xml:space="preserve">then selection for places remaining at that stage will be made by drawing a lot among the applicants under that criterion. The lottery procedure will be conducted by the principal and two other staff members or governors. </w:t>
      </w:r>
    </w:p>
    <w:p w:rsidR="00880945" w:rsidRPr="004139E9" w:rsidRDefault="00880945" w:rsidP="00880945">
      <w:pPr>
        <w:widowControl/>
        <w:overflowPunct/>
        <w:spacing w:after="0" w:line="240" w:lineRule="auto"/>
        <w:rPr>
          <w:rFonts w:asciiTheme="minorHAnsi" w:eastAsiaTheme="minorHAnsi" w:hAnsiTheme="minorHAnsi" w:cs="Times New Roman"/>
          <w:color w:val="FF0000"/>
          <w:kern w:val="0"/>
          <w:sz w:val="8"/>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22"/>
          <w:szCs w:val="22"/>
          <w:lang w:eastAsia="en-US"/>
        </w:rPr>
      </w:pPr>
      <w:r w:rsidRPr="004139E9">
        <w:rPr>
          <w:rFonts w:asciiTheme="minorHAnsi" w:hAnsiTheme="minorHAnsi" w:cs="Times New Roman"/>
          <w:b/>
          <w:color w:val="auto"/>
          <w:kern w:val="0"/>
          <w:sz w:val="22"/>
          <w:szCs w:val="22"/>
          <w:lang w:eastAsia="en-US"/>
        </w:rPr>
        <w:t>NOTES FOR INFORMATION</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8"/>
          <w:szCs w:val="22"/>
          <w:lang w:eastAsia="en-US"/>
        </w:rPr>
      </w:pPr>
    </w:p>
    <w:p w:rsidR="00880945" w:rsidRPr="00C862FA" w:rsidRDefault="00880945" w:rsidP="00880945">
      <w:pPr>
        <w:widowControl/>
        <w:numPr>
          <w:ilvl w:val="0"/>
          <w:numId w:val="12"/>
        </w:numPr>
        <w:tabs>
          <w:tab w:val="num" w:pos="426"/>
        </w:tabs>
        <w:overflowPunct/>
        <w:autoSpaceDE/>
        <w:autoSpaceDN/>
        <w:adjustRightInd/>
        <w:spacing w:after="0" w:line="240" w:lineRule="auto"/>
        <w:ind w:left="426" w:hanging="426"/>
        <w:jc w:val="both"/>
        <w:rPr>
          <w:rFonts w:asciiTheme="minorHAnsi" w:hAnsiTheme="minorHAnsi" w:cs="Times New Roman"/>
          <w:color w:val="auto"/>
          <w:kern w:val="0"/>
          <w:sz w:val="22"/>
          <w:szCs w:val="22"/>
          <w:lang w:eastAsia="en-US"/>
        </w:rPr>
      </w:pPr>
      <w:r w:rsidRPr="00C862FA">
        <w:rPr>
          <w:rFonts w:asciiTheme="minorHAnsi" w:hAnsiTheme="minorHAnsi" w:cs="Times New Roman"/>
          <w:color w:val="auto"/>
          <w:kern w:val="0"/>
          <w:sz w:val="22"/>
          <w:szCs w:val="22"/>
          <w:lang w:eastAsia="en-US"/>
        </w:rPr>
        <w:t>It is a matter for parents to ensure that all the necessary information required by the College in order to apply its criteria is provided on or attached</w:t>
      </w:r>
      <w:r w:rsidR="00CB2985" w:rsidRPr="00C862FA">
        <w:rPr>
          <w:rFonts w:asciiTheme="minorHAnsi" w:hAnsiTheme="minorHAnsi" w:cs="Times New Roman"/>
          <w:color w:val="auto"/>
          <w:kern w:val="0"/>
          <w:sz w:val="22"/>
          <w:szCs w:val="22"/>
          <w:lang w:eastAsia="en-US"/>
        </w:rPr>
        <w:t>/uploaded</w:t>
      </w:r>
      <w:r w:rsidRPr="00C862FA">
        <w:rPr>
          <w:rFonts w:asciiTheme="minorHAnsi" w:hAnsiTheme="minorHAnsi" w:cs="Times New Roman"/>
          <w:color w:val="auto"/>
          <w:kern w:val="0"/>
          <w:sz w:val="22"/>
          <w:szCs w:val="22"/>
          <w:lang w:eastAsia="en-US"/>
        </w:rPr>
        <w:t xml:space="preserve"> to the </w:t>
      </w:r>
      <w:r w:rsidR="00CB2985" w:rsidRPr="00C862FA">
        <w:rPr>
          <w:rFonts w:asciiTheme="minorHAnsi" w:hAnsiTheme="minorHAnsi" w:cs="Times New Roman"/>
          <w:color w:val="auto"/>
          <w:kern w:val="0"/>
          <w:sz w:val="22"/>
          <w:szCs w:val="22"/>
          <w:lang w:eastAsia="en-US"/>
        </w:rPr>
        <w:t>online Transfer Application.</w:t>
      </w:r>
      <w:r w:rsidRPr="00C862FA">
        <w:rPr>
          <w:rFonts w:asciiTheme="minorHAnsi" w:hAnsiTheme="minorHAnsi" w:cs="Times New Roman"/>
          <w:color w:val="auto"/>
          <w:kern w:val="0"/>
          <w:sz w:val="22"/>
          <w:szCs w:val="22"/>
          <w:lang w:eastAsia="en-US"/>
        </w:rPr>
        <w:t xml:space="preserve">  In particular, it is important for parents</w:t>
      </w:r>
      <w:r w:rsidR="00CB2985" w:rsidRPr="00C862FA">
        <w:rPr>
          <w:rFonts w:asciiTheme="minorHAnsi" w:hAnsiTheme="minorHAnsi" w:cs="Times New Roman"/>
          <w:color w:val="auto"/>
          <w:kern w:val="0"/>
          <w:sz w:val="22"/>
          <w:szCs w:val="22"/>
          <w:lang w:eastAsia="en-US"/>
        </w:rPr>
        <w:t xml:space="preserve"> to make it clear on or attach/upload</w:t>
      </w:r>
      <w:r w:rsidRPr="00C862FA">
        <w:rPr>
          <w:rFonts w:asciiTheme="minorHAnsi" w:hAnsiTheme="minorHAnsi" w:cs="Times New Roman"/>
          <w:color w:val="auto"/>
          <w:kern w:val="0"/>
          <w:sz w:val="22"/>
          <w:szCs w:val="22"/>
          <w:lang w:eastAsia="en-US"/>
        </w:rPr>
        <w:t xml:space="preserve"> to the Transfer </w:t>
      </w:r>
      <w:r w:rsidR="00CB2985" w:rsidRPr="00C862FA">
        <w:rPr>
          <w:rFonts w:asciiTheme="minorHAnsi" w:hAnsiTheme="minorHAnsi" w:cs="Times New Roman"/>
          <w:color w:val="auto"/>
          <w:kern w:val="0"/>
          <w:sz w:val="22"/>
          <w:szCs w:val="22"/>
          <w:lang w:eastAsia="en-US"/>
        </w:rPr>
        <w:t>Application</w:t>
      </w:r>
      <w:r w:rsidRPr="00C862FA">
        <w:rPr>
          <w:rFonts w:asciiTheme="minorHAnsi" w:hAnsiTheme="minorHAnsi" w:cs="Times New Roman"/>
          <w:color w:val="auto"/>
          <w:kern w:val="0"/>
          <w:sz w:val="22"/>
          <w:szCs w:val="22"/>
          <w:lang w:eastAsia="en-US"/>
        </w:rPr>
        <w:t xml:space="preserve"> that they are claiming a relationship under Criterion 1 or Criterion 2.  It is also the responsibility of pa</w:t>
      </w:r>
      <w:r w:rsidR="00CB2985" w:rsidRPr="00C862FA">
        <w:rPr>
          <w:rFonts w:asciiTheme="minorHAnsi" w:hAnsiTheme="minorHAnsi" w:cs="Times New Roman"/>
          <w:color w:val="auto"/>
          <w:kern w:val="0"/>
          <w:sz w:val="22"/>
          <w:szCs w:val="22"/>
          <w:lang w:eastAsia="en-US"/>
        </w:rPr>
        <w:t>rents to indicate on or attach/upload</w:t>
      </w:r>
      <w:r w:rsidRPr="00C862FA">
        <w:rPr>
          <w:rFonts w:asciiTheme="minorHAnsi" w:hAnsiTheme="minorHAnsi" w:cs="Times New Roman"/>
          <w:color w:val="auto"/>
          <w:kern w:val="0"/>
          <w:sz w:val="22"/>
          <w:szCs w:val="22"/>
          <w:lang w:eastAsia="en-US"/>
        </w:rPr>
        <w:t xml:space="preserve"> to the Transfer </w:t>
      </w:r>
      <w:r w:rsidR="00CB2985" w:rsidRPr="00C862FA">
        <w:rPr>
          <w:rFonts w:asciiTheme="minorHAnsi" w:hAnsiTheme="minorHAnsi" w:cs="Times New Roman"/>
          <w:color w:val="auto"/>
          <w:kern w:val="0"/>
          <w:sz w:val="22"/>
          <w:szCs w:val="22"/>
          <w:lang w:eastAsia="en-US"/>
        </w:rPr>
        <w:t>Application</w:t>
      </w:r>
      <w:r w:rsidRPr="00C862FA">
        <w:rPr>
          <w:rFonts w:asciiTheme="minorHAnsi" w:hAnsiTheme="minorHAnsi" w:cs="Times New Roman"/>
          <w:color w:val="auto"/>
          <w:kern w:val="0"/>
          <w:sz w:val="22"/>
          <w:szCs w:val="22"/>
          <w:lang w:eastAsia="en-US"/>
        </w:rPr>
        <w:t xml:space="preserve"> information relevant for consideration under Criterion 3.  Where parents certify that the applicant is the eldest child in the family, or the only child in the family for whom transfer to a post-primary integrated school has been possible since and including 1</w:t>
      </w:r>
      <w:r w:rsidRPr="00C862FA">
        <w:rPr>
          <w:rFonts w:asciiTheme="minorHAnsi" w:hAnsiTheme="minorHAnsi" w:cs="Times New Roman"/>
          <w:color w:val="auto"/>
          <w:kern w:val="0"/>
          <w:sz w:val="22"/>
          <w:szCs w:val="22"/>
          <w:vertAlign w:val="superscript"/>
          <w:lang w:eastAsia="en-US"/>
        </w:rPr>
        <w:t>st</w:t>
      </w:r>
      <w:r w:rsidRPr="00C862FA">
        <w:rPr>
          <w:rFonts w:asciiTheme="minorHAnsi" w:hAnsiTheme="minorHAnsi" w:cs="Times New Roman"/>
          <w:color w:val="auto"/>
          <w:kern w:val="0"/>
          <w:sz w:val="22"/>
          <w:szCs w:val="22"/>
          <w:lang w:eastAsia="en-US"/>
        </w:rPr>
        <w:t xml:space="preserve"> September 1995 when New-Bridge Integrated College was founded</w:t>
      </w:r>
      <w:r w:rsidR="00CB2985" w:rsidRPr="00C862FA">
        <w:rPr>
          <w:rFonts w:asciiTheme="minorHAnsi" w:hAnsiTheme="minorHAnsi" w:cs="Times New Roman"/>
          <w:color w:val="auto"/>
          <w:kern w:val="0"/>
          <w:sz w:val="22"/>
          <w:szCs w:val="22"/>
          <w:lang w:eastAsia="en-US"/>
        </w:rPr>
        <w:t>,</w:t>
      </w:r>
      <w:r w:rsidRPr="00C862FA">
        <w:rPr>
          <w:rFonts w:asciiTheme="minorHAnsi" w:hAnsiTheme="minorHAnsi" w:cs="Times New Roman"/>
          <w:color w:val="auto"/>
          <w:kern w:val="0"/>
          <w:sz w:val="22"/>
          <w:szCs w:val="22"/>
          <w:lang w:eastAsia="en-US"/>
        </w:rPr>
        <w:t xml:space="preserve"> or is the </w:t>
      </w:r>
      <w:r w:rsidRPr="00C862FA">
        <w:rPr>
          <w:rFonts w:asciiTheme="minorHAnsi" w:hAnsiTheme="minorHAnsi" w:cs="Times New Roman"/>
          <w:color w:val="auto"/>
          <w:spacing w:val="-2"/>
          <w:kern w:val="0"/>
          <w:sz w:val="22"/>
          <w:szCs w:val="22"/>
          <w:lang w:eastAsia="en-US"/>
        </w:rPr>
        <w:t>brother or sister of an elder child whose admission to Year 8 at the time of the Transfer Procedure was refused on a previous year due to oversubscription, this must be clearly stated on or attached</w:t>
      </w:r>
      <w:r w:rsidR="00CB2985" w:rsidRPr="00C862FA">
        <w:rPr>
          <w:rFonts w:asciiTheme="minorHAnsi" w:hAnsiTheme="minorHAnsi" w:cs="Times New Roman"/>
          <w:color w:val="auto"/>
          <w:spacing w:val="-2"/>
          <w:kern w:val="0"/>
          <w:sz w:val="22"/>
          <w:szCs w:val="22"/>
          <w:lang w:eastAsia="en-US"/>
        </w:rPr>
        <w:t>/uploaded</w:t>
      </w:r>
      <w:r w:rsidRPr="00C862FA">
        <w:rPr>
          <w:rFonts w:asciiTheme="minorHAnsi" w:hAnsiTheme="minorHAnsi" w:cs="Times New Roman"/>
          <w:color w:val="auto"/>
          <w:spacing w:val="-2"/>
          <w:kern w:val="0"/>
          <w:sz w:val="22"/>
          <w:szCs w:val="22"/>
          <w:lang w:eastAsia="en-US"/>
        </w:rPr>
        <w:t xml:space="preserve"> to the Transfer </w:t>
      </w:r>
      <w:r w:rsidR="00CB2985" w:rsidRPr="00C862FA">
        <w:rPr>
          <w:rFonts w:asciiTheme="minorHAnsi" w:hAnsiTheme="minorHAnsi" w:cs="Times New Roman"/>
          <w:color w:val="auto"/>
          <w:spacing w:val="-2"/>
          <w:kern w:val="0"/>
          <w:sz w:val="22"/>
          <w:szCs w:val="22"/>
          <w:lang w:eastAsia="en-US"/>
        </w:rPr>
        <w:t>Application</w:t>
      </w:r>
      <w:r w:rsidRPr="00C862FA">
        <w:rPr>
          <w:rFonts w:asciiTheme="minorHAnsi" w:hAnsiTheme="minorHAnsi" w:cs="Times New Roman"/>
          <w:color w:val="auto"/>
          <w:kern w:val="0"/>
          <w:sz w:val="22"/>
          <w:szCs w:val="22"/>
          <w:lang w:eastAsia="en-US"/>
        </w:rPr>
        <w:t>.</w:t>
      </w:r>
    </w:p>
    <w:p w:rsidR="00880945" w:rsidRPr="004139E9" w:rsidRDefault="00880945" w:rsidP="00880945">
      <w:pPr>
        <w:widowControl/>
        <w:tabs>
          <w:tab w:val="num" w:pos="720"/>
        </w:tabs>
        <w:overflowPunct/>
        <w:autoSpaceDE/>
        <w:autoSpaceDN/>
        <w:adjustRightInd/>
        <w:spacing w:after="0" w:line="240" w:lineRule="auto"/>
        <w:jc w:val="both"/>
        <w:rPr>
          <w:rFonts w:asciiTheme="minorHAnsi" w:hAnsiTheme="minorHAnsi" w:cs="Times New Roman"/>
          <w:color w:val="auto"/>
          <w:kern w:val="0"/>
          <w:sz w:val="8"/>
          <w:szCs w:val="22"/>
          <w:lang w:eastAsia="en-US"/>
        </w:rPr>
      </w:pPr>
    </w:p>
    <w:p w:rsidR="00880945" w:rsidRPr="004139E9" w:rsidRDefault="00880945" w:rsidP="00880945">
      <w:pPr>
        <w:widowControl/>
        <w:numPr>
          <w:ilvl w:val="0"/>
          <w:numId w:val="12"/>
        </w:numPr>
        <w:tabs>
          <w:tab w:val="num" w:pos="426"/>
        </w:tabs>
        <w:overflowPunct/>
        <w:autoSpaceDE/>
        <w:autoSpaceDN/>
        <w:adjustRightInd/>
        <w:spacing w:after="0" w:line="240" w:lineRule="auto"/>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In the case of multiple births in a family, such children are regarded as equal.</w:t>
      </w:r>
    </w:p>
    <w:p w:rsidR="00880945" w:rsidRPr="004139E9" w:rsidRDefault="00880945" w:rsidP="00880945">
      <w:pPr>
        <w:widowControl/>
        <w:overflowPunct/>
        <w:autoSpaceDE/>
        <w:autoSpaceDN/>
        <w:adjustRightInd/>
        <w:spacing w:after="0" w:line="240" w:lineRule="auto"/>
        <w:ind w:left="360" w:hanging="360"/>
        <w:jc w:val="both"/>
        <w:rPr>
          <w:rFonts w:asciiTheme="minorHAnsi" w:hAnsiTheme="minorHAnsi" w:cs="Times New Roman"/>
          <w:color w:val="auto"/>
          <w:kern w:val="0"/>
          <w:sz w:val="8"/>
          <w:szCs w:val="22"/>
          <w:lang w:eastAsia="en-US"/>
        </w:rPr>
      </w:pPr>
    </w:p>
    <w:p w:rsidR="00880945" w:rsidRPr="004139E9" w:rsidRDefault="00880945" w:rsidP="00880945">
      <w:pPr>
        <w:widowControl/>
        <w:numPr>
          <w:ilvl w:val="0"/>
          <w:numId w:val="12"/>
        </w:numPr>
        <w:tabs>
          <w:tab w:val="num" w:pos="426"/>
        </w:tabs>
        <w:overflowPunct/>
        <w:autoSpaceDE/>
        <w:autoSpaceDN/>
        <w:adjustRightInd/>
        <w:spacing w:after="0" w:line="240" w:lineRule="auto"/>
        <w:ind w:left="426" w:hanging="426"/>
        <w:jc w:val="both"/>
        <w:rPr>
          <w:rFonts w:asciiTheme="minorHAnsi" w:hAnsiTheme="minorHAnsi" w:cs="Times New Roman"/>
          <w:color w:val="auto"/>
          <w:kern w:val="0"/>
          <w:sz w:val="22"/>
          <w:szCs w:val="22"/>
          <w:lang w:eastAsia="en-US"/>
        </w:rPr>
      </w:pPr>
      <w:r w:rsidRPr="004139E9">
        <w:rPr>
          <w:rFonts w:asciiTheme="minorHAnsi" w:hAnsiTheme="minorHAnsi" w:cs="Times New Roman"/>
          <w:color w:val="auto"/>
          <w:kern w:val="0"/>
          <w:sz w:val="22"/>
          <w:szCs w:val="22"/>
          <w:lang w:eastAsia="en-US"/>
        </w:rPr>
        <w:t>Long term foster children placed within a family where a son and/or daughter of the ‘fostering’ family is enrolled at the College, qualify for admission at Criterion 1.</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8"/>
          <w:szCs w:val="22"/>
          <w:lang w:eastAsia="en-US"/>
        </w:rPr>
      </w:pP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22"/>
          <w:szCs w:val="22"/>
          <w:lang w:eastAsia="en-US"/>
        </w:rPr>
      </w:pPr>
      <w:r w:rsidRPr="004139E9">
        <w:rPr>
          <w:rFonts w:asciiTheme="minorHAnsi" w:hAnsiTheme="minorHAnsi" w:cs="Times New Roman"/>
          <w:b/>
          <w:color w:val="auto"/>
          <w:kern w:val="0"/>
          <w:sz w:val="22"/>
          <w:szCs w:val="22"/>
          <w:lang w:eastAsia="en-US"/>
        </w:rPr>
        <w:t>Duty to Verify</w:t>
      </w:r>
    </w:p>
    <w:p w:rsidR="00880945" w:rsidRPr="004139E9" w:rsidRDefault="00880945" w:rsidP="00880945">
      <w:pPr>
        <w:widowControl/>
        <w:overflowPunct/>
        <w:autoSpaceDE/>
        <w:autoSpaceDN/>
        <w:adjustRightInd/>
        <w:spacing w:after="0" w:line="240" w:lineRule="auto"/>
        <w:jc w:val="both"/>
        <w:rPr>
          <w:rFonts w:asciiTheme="minorHAnsi" w:hAnsiTheme="minorHAnsi" w:cs="Times New Roman"/>
          <w:color w:val="auto"/>
          <w:kern w:val="0"/>
          <w:sz w:val="8"/>
          <w:szCs w:val="22"/>
          <w:lang w:eastAsia="en-US"/>
        </w:rPr>
      </w:pPr>
    </w:p>
    <w:p w:rsidR="00880945" w:rsidRDefault="00880945" w:rsidP="00880945">
      <w:pPr>
        <w:widowControl/>
        <w:overflowPunct/>
        <w:autoSpaceDE/>
        <w:autoSpaceDN/>
        <w:adjustRightInd/>
        <w:spacing w:after="0" w:line="240" w:lineRule="auto"/>
        <w:jc w:val="both"/>
        <w:rPr>
          <w:rFonts w:asciiTheme="minorHAnsi" w:hAnsiTheme="minorHAnsi" w:cs="Times New Roman"/>
          <w:b/>
          <w:color w:val="auto"/>
          <w:kern w:val="0"/>
          <w:sz w:val="22"/>
          <w:szCs w:val="22"/>
          <w:lang w:eastAsia="en-US"/>
        </w:rPr>
      </w:pPr>
      <w:r w:rsidRPr="00C862FA">
        <w:rPr>
          <w:rFonts w:asciiTheme="minorHAnsi" w:hAnsiTheme="minorHAnsi" w:cs="Times New Roman"/>
          <w:color w:val="auto"/>
          <w:kern w:val="0"/>
          <w:sz w:val="22"/>
          <w:szCs w:val="22"/>
          <w:lang w:eastAsia="en-US"/>
        </w:rPr>
        <w:t>The Board of Governors reserves the right to verify any information supplied on or attached</w:t>
      </w:r>
      <w:r w:rsidR="00CB2985" w:rsidRPr="00C862FA">
        <w:rPr>
          <w:rFonts w:asciiTheme="minorHAnsi" w:hAnsiTheme="minorHAnsi" w:cs="Times New Roman"/>
          <w:color w:val="auto"/>
          <w:kern w:val="0"/>
          <w:sz w:val="22"/>
          <w:szCs w:val="22"/>
          <w:lang w:eastAsia="en-US"/>
        </w:rPr>
        <w:t xml:space="preserve">/uploaded to </w:t>
      </w:r>
      <w:r w:rsidRPr="00C862FA">
        <w:rPr>
          <w:rFonts w:asciiTheme="minorHAnsi" w:hAnsiTheme="minorHAnsi" w:cs="Times New Roman"/>
          <w:color w:val="auto"/>
          <w:kern w:val="0"/>
          <w:sz w:val="22"/>
          <w:szCs w:val="22"/>
          <w:lang w:eastAsia="en-US"/>
        </w:rPr>
        <w:t xml:space="preserve">the Transfer </w:t>
      </w:r>
      <w:r w:rsidR="00CB2985" w:rsidRPr="00C862FA">
        <w:rPr>
          <w:rFonts w:asciiTheme="minorHAnsi" w:hAnsiTheme="minorHAnsi" w:cs="Times New Roman"/>
          <w:color w:val="auto"/>
          <w:kern w:val="0"/>
          <w:sz w:val="22"/>
          <w:szCs w:val="22"/>
          <w:lang w:eastAsia="en-US"/>
        </w:rPr>
        <w:t>Application</w:t>
      </w:r>
      <w:r w:rsidRPr="00C862FA">
        <w:rPr>
          <w:rFonts w:asciiTheme="minorHAnsi" w:hAnsiTheme="minorHAnsi" w:cs="Times New Roman"/>
          <w:color w:val="auto"/>
          <w:kern w:val="0"/>
          <w:sz w:val="22"/>
          <w:szCs w:val="22"/>
          <w:lang w:eastAsia="en-US"/>
        </w:rPr>
        <w:t xml:space="preserve"> and to obtain any information required to fulfil its admissions procedure.  The Board of Governors wish to state that inaccurate or misleading information provided on or attached</w:t>
      </w:r>
      <w:r w:rsidR="00CB2985" w:rsidRPr="00C862FA">
        <w:rPr>
          <w:rFonts w:asciiTheme="minorHAnsi" w:hAnsiTheme="minorHAnsi" w:cs="Times New Roman"/>
          <w:color w:val="auto"/>
          <w:kern w:val="0"/>
          <w:sz w:val="22"/>
          <w:szCs w:val="22"/>
          <w:lang w:eastAsia="en-US"/>
        </w:rPr>
        <w:t>/uploaded</w:t>
      </w:r>
      <w:r w:rsidRPr="00C862FA">
        <w:rPr>
          <w:rFonts w:asciiTheme="minorHAnsi" w:hAnsiTheme="minorHAnsi" w:cs="Times New Roman"/>
          <w:color w:val="auto"/>
          <w:kern w:val="0"/>
          <w:sz w:val="22"/>
          <w:szCs w:val="22"/>
          <w:lang w:eastAsia="en-US"/>
        </w:rPr>
        <w:t xml:space="preserve"> to a Transfer </w:t>
      </w:r>
      <w:r w:rsidR="00CB2985" w:rsidRPr="00C862FA">
        <w:rPr>
          <w:rFonts w:asciiTheme="minorHAnsi" w:hAnsiTheme="minorHAnsi" w:cs="Times New Roman"/>
          <w:color w:val="auto"/>
          <w:kern w:val="0"/>
          <w:sz w:val="22"/>
          <w:szCs w:val="22"/>
          <w:lang w:eastAsia="en-US"/>
        </w:rPr>
        <w:t>Application</w:t>
      </w:r>
      <w:r w:rsidRPr="00C862FA">
        <w:rPr>
          <w:rFonts w:asciiTheme="minorHAnsi" w:hAnsiTheme="minorHAnsi" w:cs="Times New Roman"/>
          <w:color w:val="auto"/>
          <w:kern w:val="0"/>
          <w:sz w:val="22"/>
          <w:szCs w:val="22"/>
          <w:lang w:eastAsia="en-US"/>
        </w:rPr>
        <w:t xml:space="preserve"> may prejudice an offer of a place and may lead to the withdrawal of a place awarded to an applicant who has thereby gained an improper advantage.</w:t>
      </w:r>
      <w:r w:rsidRPr="004139E9">
        <w:rPr>
          <w:rFonts w:asciiTheme="minorHAnsi" w:hAnsiTheme="minorHAnsi" w:cs="Times New Roman"/>
          <w:b/>
          <w:color w:val="auto"/>
          <w:kern w:val="0"/>
          <w:sz w:val="22"/>
          <w:szCs w:val="22"/>
          <w:lang w:eastAsia="en-US"/>
        </w:rPr>
        <w:t xml:space="preserve"> </w:t>
      </w:r>
    </w:p>
    <w:p w:rsidR="00B25AC1" w:rsidRDefault="00B25AC1" w:rsidP="00880945">
      <w:pPr>
        <w:widowControl/>
        <w:overflowPunct/>
        <w:autoSpaceDE/>
        <w:autoSpaceDN/>
        <w:adjustRightInd/>
        <w:spacing w:after="0" w:line="240" w:lineRule="auto"/>
        <w:jc w:val="both"/>
        <w:rPr>
          <w:rFonts w:asciiTheme="minorHAnsi" w:hAnsiTheme="minorHAnsi" w:cs="Times New Roman"/>
          <w:b/>
          <w:color w:val="auto"/>
          <w:kern w:val="0"/>
          <w:sz w:val="22"/>
          <w:szCs w:val="22"/>
          <w:lang w:eastAsia="en-US"/>
        </w:rPr>
      </w:pPr>
    </w:p>
    <w:sectPr w:rsidR="00B25AC1" w:rsidSect="00FB2CB8">
      <w:pgSz w:w="11906" w:h="16838"/>
      <w:pgMar w:top="794" w:right="851" w:bottom="567"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CE" w:rsidRDefault="00956ECE" w:rsidP="00FB2CB8">
      <w:pPr>
        <w:spacing w:after="0" w:line="240" w:lineRule="auto"/>
      </w:pPr>
      <w:r>
        <w:separator/>
      </w:r>
    </w:p>
  </w:endnote>
  <w:endnote w:type="continuationSeparator" w:id="0">
    <w:p w:rsidR="00956ECE" w:rsidRDefault="00956ECE" w:rsidP="00FB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CE" w:rsidRDefault="00956ECE" w:rsidP="00FB2CB8">
      <w:pPr>
        <w:spacing w:after="0" w:line="240" w:lineRule="auto"/>
      </w:pPr>
      <w:r>
        <w:separator/>
      </w:r>
    </w:p>
  </w:footnote>
  <w:footnote w:type="continuationSeparator" w:id="0">
    <w:p w:rsidR="00956ECE" w:rsidRDefault="00956ECE" w:rsidP="00FB2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363"/>
    <w:multiLevelType w:val="hybridMultilevel"/>
    <w:tmpl w:val="DE609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3D6B3C"/>
    <w:multiLevelType w:val="hybridMultilevel"/>
    <w:tmpl w:val="6AF0E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E663CE"/>
    <w:multiLevelType w:val="hybridMultilevel"/>
    <w:tmpl w:val="81E22B0E"/>
    <w:lvl w:ilvl="0" w:tplc="0809000F">
      <w:start w:val="1"/>
      <w:numFmt w:val="decimal"/>
      <w:lvlText w:val="%1."/>
      <w:lvlJc w:val="left"/>
      <w:pPr>
        <w:tabs>
          <w:tab w:val="num" w:pos="720"/>
        </w:tabs>
        <w:ind w:left="720" w:hanging="360"/>
      </w:pPr>
      <w:rPr>
        <w:rFonts w:cs="Times New Roman" w:hint="default"/>
      </w:rPr>
    </w:lvl>
    <w:lvl w:ilvl="1" w:tplc="08090001"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471D13"/>
    <w:multiLevelType w:val="hybridMultilevel"/>
    <w:tmpl w:val="AED6E3F8"/>
    <w:lvl w:ilvl="0" w:tplc="EA0EB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74A42"/>
    <w:multiLevelType w:val="hybridMultilevel"/>
    <w:tmpl w:val="05DE621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4454D5"/>
    <w:multiLevelType w:val="singleLevel"/>
    <w:tmpl w:val="47201D9E"/>
    <w:lvl w:ilvl="0">
      <w:start w:val="1"/>
      <w:numFmt w:val="lowerLetter"/>
      <w:lvlText w:val="(%1)"/>
      <w:lvlJc w:val="left"/>
      <w:pPr>
        <w:tabs>
          <w:tab w:val="num" w:pos="576"/>
        </w:tabs>
        <w:ind w:left="576" w:hanging="576"/>
      </w:pPr>
      <w:rPr>
        <w:rFonts w:ascii="Calibri" w:hAnsi="Calibri" w:cs="Times New Roman" w:hint="default"/>
        <w:b w:val="0"/>
        <w:i w:val="0"/>
        <w:sz w:val="22"/>
        <w:szCs w:val="22"/>
      </w:rPr>
    </w:lvl>
  </w:abstractNum>
  <w:abstractNum w:abstractNumId="6" w15:restartNumberingAfterBreak="0">
    <w:nsid w:val="344A3821"/>
    <w:multiLevelType w:val="hybridMultilevel"/>
    <w:tmpl w:val="05AE4348"/>
    <w:lvl w:ilvl="0" w:tplc="FFFFFFFF">
      <w:start w:val="1"/>
      <w:numFmt w:val="bullet"/>
      <w:lvlText w:val=""/>
      <w:lvlJc w:val="left"/>
      <w:pPr>
        <w:tabs>
          <w:tab w:val="num" w:pos="576"/>
        </w:tabs>
        <w:ind w:left="576" w:hanging="576"/>
      </w:pPr>
      <w:rPr>
        <w:rFonts w:ascii="Symbol" w:hAnsi="Symbol" w:hint="default"/>
        <w:b/>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66379"/>
    <w:multiLevelType w:val="hybridMultilevel"/>
    <w:tmpl w:val="4C167FDE"/>
    <w:lvl w:ilvl="0" w:tplc="0409000F">
      <w:start w:val="1"/>
      <w:numFmt w:val="lowerRoman"/>
      <w:lvlText w:val="%1)"/>
      <w:lvlJc w:val="left"/>
      <w:pPr>
        <w:tabs>
          <w:tab w:val="num" w:pos="1800"/>
        </w:tabs>
        <w:ind w:left="1800" w:hanging="720"/>
      </w:pPr>
      <w:rPr>
        <w:rFonts w:ascii="Times New Roman" w:eastAsia="Times New Roman" w:hAnsi="Times New Roman" w:cs="Times New Roman"/>
      </w:rPr>
    </w:lvl>
    <w:lvl w:ilvl="1" w:tplc="0809000F">
      <w:start w:val="1"/>
      <w:numFmt w:val="decimal"/>
      <w:lvlText w:val="%2."/>
      <w:lvlJc w:val="left"/>
      <w:pPr>
        <w:tabs>
          <w:tab w:val="num" w:pos="2160"/>
        </w:tabs>
        <w:ind w:left="2160" w:hanging="360"/>
      </w:pPr>
      <w:rPr>
        <w:rFonts w:cs="Times New Roman" w:hint="default"/>
      </w:rPr>
    </w:lvl>
    <w:lvl w:ilvl="2" w:tplc="CE22737E">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381961D4"/>
    <w:multiLevelType w:val="hybridMultilevel"/>
    <w:tmpl w:val="615EC726"/>
    <w:lvl w:ilvl="0" w:tplc="9FFAA768">
      <w:start w:val="1"/>
      <w:numFmt w:val="lowerRoman"/>
      <w:lvlText w:val="(%1)"/>
      <w:lvlJc w:val="left"/>
      <w:pPr>
        <w:tabs>
          <w:tab w:val="num" w:pos="576"/>
        </w:tabs>
        <w:ind w:left="576" w:hanging="576"/>
      </w:pPr>
      <w:rPr>
        <w:rFonts w:ascii="Calibri" w:hAnsi="Calibri"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8415468"/>
    <w:multiLevelType w:val="hybridMultilevel"/>
    <w:tmpl w:val="47A01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CE6112"/>
    <w:multiLevelType w:val="singleLevel"/>
    <w:tmpl w:val="438CDA64"/>
    <w:lvl w:ilvl="0">
      <w:start w:val="1"/>
      <w:numFmt w:val="decimal"/>
      <w:lvlText w:val="%1"/>
      <w:lvlJc w:val="left"/>
      <w:pPr>
        <w:tabs>
          <w:tab w:val="num" w:pos="576"/>
        </w:tabs>
        <w:ind w:left="576" w:hanging="576"/>
      </w:pPr>
      <w:rPr>
        <w:rFonts w:asciiTheme="minorHAnsi" w:hAnsiTheme="minorHAnsi" w:hint="default"/>
        <w:b w:val="0"/>
        <w:i w:val="0"/>
        <w:sz w:val="22"/>
        <w:szCs w:val="22"/>
      </w:rPr>
    </w:lvl>
  </w:abstractNum>
  <w:abstractNum w:abstractNumId="11" w15:restartNumberingAfterBreak="0">
    <w:nsid w:val="4ABD07AB"/>
    <w:multiLevelType w:val="hybridMultilevel"/>
    <w:tmpl w:val="FEEADE64"/>
    <w:lvl w:ilvl="0" w:tplc="0809000F">
      <w:start w:val="1"/>
      <w:numFmt w:val="decimal"/>
      <w:lvlText w:val="%1."/>
      <w:lvlJc w:val="left"/>
      <w:pPr>
        <w:tabs>
          <w:tab w:val="num" w:pos="720"/>
        </w:tabs>
        <w:ind w:left="72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7ACD6A28"/>
    <w:multiLevelType w:val="hybridMultilevel"/>
    <w:tmpl w:val="967A47B4"/>
    <w:lvl w:ilvl="0" w:tplc="FFFFFFFF">
      <w:start w:val="1"/>
      <w:numFmt w:val="bullet"/>
      <w:lvlText w:val=""/>
      <w:lvlJc w:val="left"/>
      <w:pPr>
        <w:tabs>
          <w:tab w:val="num" w:pos="576"/>
        </w:tabs>
        <w:ind w:left="576" w:hanging="576"/>
      </w:pPr>
      <w:rPr>
        <w:rFonts w:ascii="Symbol" w:hAnsi="Symbol" w:hint="default"/>
        <w:b/>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E912AB"/>
    <w:multiLevelType w:val="singleLevel"/>
    <w:tmpl w:val="E66E9E48"/>
    <w:lvl w:ilvl="0">
      <w:start w:val="1"/>
      <w:numFmt w:val="decimal"/>
      <w:lvlText w:val="%1"/>
      <w:lvlJc w:val="left"/>
      <w:pPr>
        <w:tabs>
          <w:tab w:val="num" w:pos="576"/>
        </w:tabs>
        <w:ind w:left="576" w:hanging="576"/>
      </w:pPr>
      <w:rPr>
        <w:rFonts w:ascii="Arial" w:hAnsi="Arial" w:cs="Times New Roman" w:hint="default"/>
        <w:b w:val="0"/>
        <w:i w:val="0"/>
        <w:sz w:val="20"/>
        <w:szCs w:val="20"/>
      </w:rPr>
    </w:lvl>
  </w:abstractNum>
  <w:num w:numId="1">
    <w:abstractNumId w:val="10"/>
    <w:lvlOverride w:ilvl="0">
      <w:startOverride w:val="1"/>
    </w:lvlOverride>
  </w:num>
  <w:num w:numId="2">
    <w:abstractNumId w:val="3"/>
  </w:num>
  <w:num w:numId="3">
    <w:abstractNumId w:val="13"/>
    <w:lvlOverride w:ilvl="0">
      <w:startOverride w:val="1"/>
    </w:lvlOverride>
  </w:num>
  <w:num w:numId="4">
    <w:abstractNumId w:val="5"/>
    <w:lvlOverride w:ilvl="0">
      <w:startOverride w:val="1"/>
    </w:lvlOverride>
  </w:num>
  <w:num w:numId="5">
    <w:abstractNumId w:val="0"/>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4"/>
  </w:num>
  <w:num w:numId="11">
    <w:abstractNumId w:val="7"/>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B8"/>
    <w:rsid w:val="00053ACE"/>
    <w:rsid w:val="001145B4"/>
    <w:rsid w:val="001317B4"/>
    <w:rsid w:val="001D1CD1"/>
    <w:rsid w:val="00253F75"/>
    <w:rsid w:val="002C1653"/>
    <w:rsid w:val="002D501A"/>
    <w:rsid w:val="002D7B4B"/>
    <w:rsid w:val="002F54DD"/>
    <w:rsid w:val="00315D0E"/>
    <w:rsid w:val="003B69F7"/>
    <w:rsid w:val="003F4BAC"/>
    <w:rsid w:val="004D0256"/>
    <w:rsid w:val="004E1856"/>
    <w:rsid w:val="005D20D0"/>
    <w:rsid w:val="005F4502"/>
    <w:rsid w:val="006304DA"/>
    <w:rsid w:val="00650D13"/>
    <w:rsid w:val="006636F9"/>
    <w:rsid w:val="00667C2E"/>
    <w:rsid w:val="006A18E3"/>
    <w:rsid w:val="006A25A3"/>
    <w:rsid w:val="00743485"/>
    <w:rsid w:val="00753F48"/>
    <w:rsid w:val="007A2B4B"/>
    <w:rsid w:val="007E2666"/>
    <w:rsid w:val="00810CB7"/>
    <w:rsid w:val="00833E50"/>
    <w:rsid w:val="00864B4B"/>
    <w:rsid w:val="00867AD9"/>
    <w:rsid w:val="00880945"/>
    <w:rsid w:val="008F15E6"/>
    <w:rsid w:val="008F6BC2"/>
    <w:rsid w:val="00907455"/>
    <w:rsid w:val="00956ECE"/>
    <w:rsid w:val="00A07760"/>
    <w:rsid w:val="00B25AC1"/>
    <w:rsid w:val="00B37243"/>
    <w:rsid w:val="00B54DF8"/>
    <w:rsid w:val="00BC2C3F"/>
    <w:rsid w:val="00C66B13"/>
    <w:rsid w:val="00C862FA"/>
    <w:rsid w:val="00C923E7"/>
    <w:rsid w:val="00CB2985"/>
    <w:rsid w:val="00CD1B0A"/>
    <w:rsid w:val="00CD2278"/>
    <w:rsid w:val="00CD56E4"/>
    <w:rsid w:val="00CE002F"/>
    <w:rsid w:val="00D76368"/>
    <w:rsid w:val="00D81EF9"/>
    <w:rsid w:val="00DA7DCF"/>
    <w:rsid w:val="00DC4F05"/>
    <w:rsid w:val="00E131A2"/>
    <w:rsid w:val="00E2142E"/>
    <w:rsid w:val="00E44D76"/>
    <w:rsid w:val="00E7355E"/>
    <w:rsid w:val="00F03B44"/>
    <w:rsid w:val="00F3430F"/>
    <w:rsid w:val="00F422CE"/>
    <w:rsid w:val="00F93B97"/>
    <w:rsid w:val="00FB2CB8"/>
    <w:rsid w:val="00FD071B"/>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F0F93"/>
  <w15:chartTrackingRefBased/>
  <w15:docId w15:val="{28438471-B091-4F9F-8202-1A30A7D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C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CB8"/>
  </w:style>
  <w:style w:type="paragraph" w:styleId="Footer">
    <w:name w:val="footer"/>
    <w:basedOn w:val="Normal"/>
    <w:link w:val="FooterChar"/>
    <w:uiPriority w:val="99"/>
    <w:unhideWhenUsed/>
    <w:rsid w:val="00FB2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CB8"/>
  </w:style>
  <w:style w:type="paragraph" w:styleId="ListParagraph">
    <w:name w:val="List Paragraph"/>
    <w:basedOn w:val="Normal"/>
    <w:uiPriority w:val="34"/>
    <w:qFormat/>
    <w:rsid w:val="00053ACE"/>
    <w:pPr>
      <w:autoSpaceDE/>
      <w:autoSpaceDN/>
      <w:spacing w:after="200" w:line="275" w:lineRule="auto"/>
      <w:ind w:left="720"/>
    </w:pPr>
    <w:rPr>
      <w:color w:val="auto"/>
      <w:sz w:val="22"/>
      <w:szCs w:val="22"/>
    </w:rPr>
  </w:style>
  <w:style w:type="character" w:styleId="Hyperlink">
    <w:name w:val="Hyperlink"/>
    <w:basedOn w:val="DefaultParagraphFont"/>
    <w:uiPriority w:val="99"/>
    <w:semiHidden/>
    <w:unhideWhenUsed/>
    <w:rsid w:val="00C86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F054-6E99-4940-9649-EDECA4AF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Cash</dc:creator>
  <cp:keywords/>
  <dc:description/>
  <cp:lastModifiedBy>E Lennon</cp:lastModifiedBy>
  <cp:revision>2</cp:revision>
  <cp:lastPrinted>2021-01-06T11:03:00Z</cp:lastPrinted>
  <dcterms:created xsi:type="dcterms:W3CDTF">2021-01-06T14:36:00Z</dcterms:created>
  <dcterms:modified xsi:type="dcterms:W3CDTF">2021-01-06T14:36:00Z</dcterms:modified>
</cp:coreProperties>
</file>