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8" w:rsidRPr="00BE17B9" w:rsidRDefault="00BE17B9" w:rsidP="00BE17B9">
      <w:pPr>
        <w:jc w:val="center"/>
        <w:rPr>
          <w:rFonts w:ascii="Times New Roman" w:eastAsia="Calibri" w:hAnsi="Times New Roman" w:cs="Times New Roman"/>
          <w:b/>
          <w:color w:val="002060"/>
          <w:sz w:val="36"/>
        </w:rPr>
      </w:pPr>
      <w:r w:rsidRPr="00BE17B9">
        <w:rPr>
          <w:rFonts w:ascii="Times New Roman" w:eastAsia="Calibri" w:hAnsi="Times New Roman" w:cs="Times New Roman"/>
          <w:b/>
          <w:noProof/>
          <w:color w:val="002060"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771525" cy="840105"/>
            <wp:effectExtent l="0" t="0" r="0" b="0"/>
            <wp:wrapTight wrapText="bothSides">
              <wp:wrapPolygon edited="0">
                <wp:start x="3200" y="490"/>
                <wp:lineTo x="2133" y="17143"/>
                <wp:lineTo x="6933" y="19592"/>
                <wp:lineTo x="7467" y="20571"/>
                <wp:lineTo x="14933" y="20571"/>
                <wp:lineTo x="15467" y="19592"/>
                <wp:lineTo x="20267" y="17143"/>
                <wp:lineTo x="19733" y="490"/>
                <wp:lineTo x="3200" y="4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OW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B9">
        <w:rPr>
          <w:rFonts w:ascii="Times New Roman" w:eastAsia="Calibri" w:hAnsi="Times New Roman" w:cs="Times New Roman"/>
          <w:b/>
          <w:noProof/>
          <w:color w:val="002060"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1166AE0F" wp14:editId="2B3042DA">
            <wp:simplePos x="0" y="0"/>
            <wp:positionH relativeFrom="margin">
              <wp:posOffset>5229225</wp:posOffset>
            </wp:positionH>
            <wp:positionV relativeFrom="margin">
              <wp:posOffset>9525</wp:posOffset>
            </wp:positionV>
            <wp:extent cx="771525" cy="840105"/>
            <wp:effectExtent l="0" t="0" r="0" b="0"/>
            <wp:wrapThrough wrapText="bothSides">
              <wp:wrapPolygon edited="0">
                <wp:start x="3200" y="490"/>
                <wp:lineTo x="2133" y="17143"/>
                <wp:lineTo x="6933" y="19592"/>
                <wp:lineTo x="7467" y="20571"/>
                <wp:lineTo x="14933" y="20571"/>
                <wp:lineTo x="15467" y="19592"/>
                <wp:lineTo x="20267" y="17143"/>
                <wp:lineTo x="19733" y="490"/>
                <wp:lineTo x="3200" y="49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OW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B9">
        <w:rPr>
          <w:rFonts w:ascii="Times New Roman" w:eastAsia="Calibri" w:hAnsi="Times New Roman" w:cs="Times New Roman"/>
          <w:b/>
          <w:color w:val="002060"/>
          <w:sz w:val="36"/>
        </w:rPr>
        <w:t>Post</w:t>
      </w:r>
      <w:r w:rsidR="009A32B8" w:rsidRPr="00BE17B9">
        <w:rPr>
          <w:rFonts w:ascii="Times New Roman" w:eastAsia="Calibri" w:hAnsi="Times New Roman" w:cs="Times New Roman"/>
          <w:b/>
          <w:color w:val="002060"/>
          <w:sz w:val="36"/>
        </w:rPr>
        <w:t xml:space="preserve"> Specification</w:t>
      </w:r>
    </w:p>
    <w:p w:rsidR="00BE17B9" w:rsidRPr="00BE17B9" w:rsidRDefault="009A32B8" w:rsidP="00BE17B9">
      <w:pPr>
        <w:tabs>
          <w:tab w:val="left" w:pos="900"/>
          <w:tab w:val="center" w:pos="4513"/>
        </w:tabs>
        <w:jc w:val="center"/>
        <w:rPr>
          <w:rFonts w:ascii="Times New Roman" w:eastAsia="Calibri" w:hAnsi="Times New Roman" w:cs="Times New Roman"/>
          <w:b/>
          <w:bCs/>
          <w:color w:val="002060"/>
          <w:sz w:val="32"/>
        </w:rPr>
      </w:pPr>
      <w:r w:rsidRPr="00BE17B9">
        <w:rPr>
          <w:rFonts w:ascii="Times New Roman" w:eastAsia="Calibri" w:hAnsi="Times New Roman" w:cs="Times New Roman"/>
          <w:b/>
          <w:bCs/>
          <w:color w:val="002060"/>
          <w:sz w:val="32"/>
        </w:rPr>
        <w:t xml:space="preserve">Teacher of </w:t>
      </w:r>
      <w:r w:rsidR="00422F63">
        <w:rPr>
          <w:rFonts w:ascii="Times New Roman" w:eastAsia="Calibri" w:hAnsi="Times New Roman" w:cs="Times New Roman"/>
          <w:b/>
          <w:bCs/>
          <w:color w:val="002060"/>
          <w:sz w:val="32"/>
        </w:rPr>
        <w:t>Maths with Junior Science</w:t>
      </w:r>
      <w:bookmarkStart w:id="0" w:name="_GoBack"/>
      <w:bookmarkEnd w:id="0"/>
    </w:p>
    <w:p w:rsidR="009A32B8" w:rsidRPr="007C207A" w:rsidRDefault="00BE17B9" w:rsidP="00BE17B9">
      <w:pPr>
        <w:tabs>
          <w:tab w:val="left" w:pos="900"/>
          <w:tab w:val="center" w:pos="4513"/>
        </w:tabs>
        <w:jc w:val="center"/>
        <w:rPr>
          <w:rFonts w:ascii="Times New Roman" w:eastAsia="Calibri" w:hAnsi="Times New Roman" w:cs="Times New Roman"/>
          <w:b/>
          <w:bCs/>
          <w:color w:val="002060"/>
          <w:sz w:val="24"/>
        </w:rPr>
      </w:pPr>
      <w:r w:rsidRPr="007C207A">
        <w:rPr>
          <w:rFonts w:ascii="Times New Roman" w:eastAsia="Calibri" w:hAnsi="Times New Roman" w:cs="Times New Roman"/>
          <w:b/>
          <w:bCs/>
          <w:color w:val="002060"/>
          <w:sz w:val="24"/>
        </w:rPr>
        <w:t>(temporary for one year)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160"/>
        <w:gridCol w:w="6199"/>
      </w:tblGrid>
      <w:tr w:rsidR="009A32B8" w:rsidRPr="009A32B8" w:rsidTr="00BE17B9">
        <w:trPr>
          <w:trHeight w:val="175"/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ab/>
            </w:r>
          </w:p>
        </w:tc>
        <w:tc>
          <w:tcPr>
            <w:tcW w:w="6199" w:type="dxa"/>
            <w:shd w:val="clear" w:color="auto" w:fill="D9D9D9" w:themeFill="background1" w:themeFillShade="D9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ESSENTIAL</w:t>
            </w:r>
          </w:p>
        </w:tc>
      </w:tr>
      <w:tr w:rsidR="009A32B8" w:rsidRPr="009A32B8" w:rsidTr="00BE17B9">
        <w:trPr>
          <w:jc w:val="center"/>
        </w:trPr>
        <w:tc>
          <w:tcPr>
            <w:tcW w:w="2160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 xml:space="preserve">QUALIFICATIONS 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199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The criteria that will be applied at shortlisting is as follows: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>Applicants must ho</w:t>
            </w:r>
            <w:r w:rsidR="00BE17B9">
              <w:rPr>
                <w:rFonts w:ascii="Times New Roman" w:hAnsi="Times New Roman" w:cs="Times New Roman"/>
                <w:color w:val="002060"/>
              </w:rPr>
              <w:t xml:space="preserve">ld the following by </w:t>
            </w:r>
            <w:r w:rsidRPr="009A32B8">
              <w:rPr>
                <w:rFonts w:ascii="Times New Roman" w:hAnsi="Times New Roman" w:cs="Times New Roman"/>
                <w:color w:val="002060"/>
              </w:rPr>
              <w:t>30 June 2022:</w:t>
            </w:r>
          </w:p>
          <w:p w:rsidR="009A32B8" w:rsidRPr="009A32B8" w:rsidRDefault="009A32B8" w:rsidP="009A32B8">
            <w:pPr>
              <w:rPr>
                <w:rFonts w:ascii="Times New Roman" w:hAnsi="Times New Roman" w:cs="Times New Roman"/>
                <w:color w:val="002060"/>
              </w:rPr>
            </w:pPr>
          </w:p>
          <w:p w:rsidR="009A32B8" w:rsidRPr="00BE17B9" w:rsidRDefault="009A32B8" w:rsidP="009A32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 xml:space="preserve">Hold a teaching qualification which meets the requirements for recognition to teach in grant-aided schools in Northern Ireland - Post Primary </w:t>
            </w:r>
            <w:r w:rsidR="00422F63">
              <w:rPr>
                <w:rFonts w:ascii="Times New Roman" w:hAnsi="Times New Roman" w:cs="Times New Roman"/>
                <w:b/>
                <w:color w:val="002060"/>
              </w:rPr>
              <w:t>Maths</w:t>
            </w:r>
          </w:p>
          <w:p w:rsidR="00BE17B9" w:rsidRPr="009A32B8" w:rsidRDefault="00BE17B9" w:rsidP="00BE17B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A32B8" w:rsidRPr="009A32B8" w:rsidRDefault="009A32B8" w:rsidP="009A32B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9A32B8">
              <w:rPr>
                <w:rFonts w:ascii="Times New Roman" w:hAnsi="Times New Roman" w:cs="Times New Roman"/>
                <w:color w:val="002060"/>
              </w:rPr>
              <w:t xml:space="preserve">Hold an Honours Degree in a </w:t>
            </w:r>
            <w:r w:rsidR="00422F63">
              <w:rPr>
                <w:rFonts w:ascii="Times New Roman" w:hAnsi="Times New Roman" w:cs="Times New Roman"/>
                <w:b/>
                <w:color w:val="002060"/>
              </w:rPr>
              <w:t>Maths</w:t>
            </w:r>
            <w:r w:rsidRPr="009A32B8">
              <w:rPr>
                <w:rFonts w:ascii="Times New Roman" w:hAnsi="Times New Roman" w:cs="Times New Roman"/>
                <w:color w:val="002060"/>
              </w:rPr>
              <w:t xml:space="preserve"> Related </w:t>
            </w:r>
            <w:r w:rsidRPr="009A32B8">
              <w:rPr>
                <w:rFonts w:ascii="Times New Roman" w:hAnsi="Times New Roman" w:cs="Times New Roman"/>
                <w:b/>
                <w:color w:val="002060"/>
              </w:rPr>
              <w:t>S</w:t>
            </w:r>
            <w:r w:rsidRPr="009A32B8">
              <w:rPr>
                <w:rFonts w:ascii="Times New Roman" w:hAnsi="Times New Roman" w:cs="Times New Roman"/>
                <w:color w:val="002060"/>
              </w:rPr>
              <w:t>ubject</w:t>
            </w:r>
          </w:p>
          <w:p w:rsidR="009A32B8" w:rsidRPr="009A32B8" w:rsidRDefault="009A32B8" w:rsidP="009A32B8">
            <w:pPr>
              <w:spacing w:line="256" w:lineRule="auto"/>
              <w:ind w:left="360"/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32B8" w:rsidRPr="009A32B8" w:rsidTr="00BE17B9">
        <w:trPr>
          <w:jc w:val="center"/>
        </w:trPr>
        <w:tc>
          <w:tcPr>
            <w:tcW w:w="2160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EXPERIENCE</w:t>
            </w:r>
          </w:p>
          <w:p w:rsidR="009A32B8" w:rsidRPr="009A32B8" w:rsidRDefault="009A32B8" w:rsidP="009A32B8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199" w:type="dxa"/>
          </w:tcPr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32B8">
              <w:rPr>
                <w:rFonts w:ascii="Times New Roman" w:hAnsi="Times New Roman" w:cs="Times New Roman"/>
                <w:b/>
                <w:color w:val="002060"/>
              </w:rPr>
              <w:t>The criteria that will be applied at shortlisting is as follows (please note that experience must be ac</w:t>
            </w:r>
            <w:r w:rsidR="00BE17B9">
              <w:rPr>
                <w:rFonts w:ascii="Times New Roman" w:hAnsi="Times New Roman" w:cs="Times New Roman"/>
                <w:b/>
                <w:color w:val="002060"/>
              </w:rPr>
              <w:t xml:space="preserve">crued by the </w:t>
            </w:r>
            <w:r w:rsidRPr="009A32B8">
              <w:rPr>
                <w:rFonts w:ascii="Times New Roman" w:hAnsi="Times New Roman" w:cs="Times New Roman"/>
                <w:b/>
                <w:color w:val="002060"/>
              </w:rPr>
              <w:t>30 June 2022)</w:t>
            </w:r>
          </w:p>
          <w:p w:rsidR="009A32B8" w:rsidRPr="009A32B8" w:rsidRDefault="009A32B8" w:rsidP="009A32B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9A32B8" w:rsidRPr="00422F63" w:rsidRDefault="00422F63" w:rsidP="00422F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Experience of teaching GCSE Maths</w:t>
            </w:r>
            <w:r w:rsidR="009A32B8" w:rsidRPr="00422F63">
              <w:rPr>
                <w:rFonts w:ascii="Times New Roman" w:hAnsi="Times New Roman" w:cs="Times New Roman"/>
                <w:color w:val="002060"/>
              </w:rPr>
              <w:t>, on Teaching Practice or otherwise (within the last 3 years)</w:t>
            </w:r>
          </w:p>
          <w:p w:rsidR="009A32B8" w:rsidRPr="009A32B8" w:rsidRDefault="009A32B8" w:rsidP="009A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</w:p>
          <w:p w:rsidR="009A32B8" w:rsidRPr="009A32B8" w:rsidRDefault="009A32B8" w:rsidP="009A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</w:rPr>
      </w:pPr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  <w:lang w:eastAsia="en-GB"/>
        </w:rPr>
      </w:pPr>
      <w:r w:rsidRPr="009A32B8">
        <w:rPr>
          <w:rFonts w:ascii="Times New Roman" w:hAnsi="Times New Roman" w:cs="Times New Roman"/>
          <w:color w:val="002060"/>
          <w:sz w:val="20"/>
        </w:rPr>
        <w:t xml:space="preserve">Applicants must be registered with the General Teaching Council for Northern Ireland (GTCNI) upon taking up employment.  </w:t>
      </w:r>
      <w:r w:rsidRPr="009A32B8">
        <w:rPr>
          <w:rFonts w:ascii="Times New Roman" w:hAnsi="Times New Roman" w:cs="Times New Roman"/>
          <w:color w:val="002060"/>
          <w:sz w:val="20"/>
          <w:lang w:eastAsia="en-GB"/>
        </w:rPr>
        <w:t xml:space="preserve">Application forms and associated documents may be downloaded from the College’s website: </w:t>
      </w:r>
      <w:hyperlink r:id="rId7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  <w:lang w:eastAsia="en-GB"/>
          </w:rPr>
          <w:t>hhttps://newbridgeintegrated.org/current-vacancies</w:t>
        </w:r>
      </w:hyperlink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</w:rPr>
      </w:pPr>
      <w:r w:rsidRPr="009A32B8">
        <w:rPr>
          <w:rFonts w:ascii="Times New Roman" w:hAnsi="Times New Roman" w:cs="Times New Roman"/>
          <w:b/>
          <w:color w:val="002060"/>
          <w:sz w:val="20"/>
          <w:u w:val="single"/>
        </w:rPr>
        <w:t>DISCLOSURE OF CRIMINAL BACKGROUND</w:t>
      </w:r>
    </w:p>
    <w:p w:rsidR="009A32B8" w:rsidRPr="009A32B8" w:rsidRDefault="009A32B8" w:rsidP="009A3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  <w:bookmarkStart w:id="1" w:name="OLE_LINK2"/>
      <w:r w:rsidRPr="009A32B8">
        <w:rPr>
          <w:rFonts w:ascii="Times New Roman" w:eastAsia="Times New Roman" w:hAnsi="Times New Roman" w:cs="Times New Roman"/>
          <w:color w:val="002060"/>
          <w:sz w:val="20"/>
          <w:lang w:eastAsia="en-GB"/>
        </w:rPr>
        <w:t xml:space="preserve">If you have been appointed for a post that involves ‘regulated activity’ under the Safeguarding Vulnerable Groups (NI) Order 2007, the Education Authority will be required to undertake an Enhanced Disclosure of Criminal Background.  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 xml:space="preserve">Please note that you 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u w:val="single"/>
          <w:lang w:eastAsia="en-GB"/>
        </w:rPr>
        <w:t>WILL</w:t>
      </w: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 xml:space="preserve"> be expected to meet the cost of an Enhanced Disclosure Certificate, which is currently £33.  Details of how to make payment will be sent to you at the pre-employment stage.</w:t>
      </w:r>
    </w:p>
    <w:bookmarkEnd w:id="1"/>
    <w:p w:rsidR="009A32B8" w:rsidRPr="009A32B8" w:rsidRDefault="009A32B8" w:rsidP="009A3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lang w:eastAsia="en-GB"/>
        </w:rPr>
      </w:pPr>
    </w:p>
    <w:p w:rsidR="009A32B8" w:rsidRPr="009A32B8" w:rsidRDefault="009A32B8" w:rsidP="009A32B8">
      <w:pPr>
        <w:jc w:val="both"/>
        <w:rPr>
          <w:rFonts w:ascii="Times New Roman" w:hAnsi="Times New Roman" w:cs="Times New Roman"/>
          <w:color w:val="002060"/>
          <w:sz w:val="20"/>
        </w:rPr>
      </w:pPr>
      <w:r w:rsidRPr="009A32B8">
        <w:rPr>
          <w:rFonts w:ascii="Times New Roman" w:hAnsi="Times New Roman" w:cs="Times New Roman"/>
          <w:color w:val="002060"/>
          <w:sz w:val="20"/>
        </w:rPr>
        <w:t xml:space="preserve">Further details in relation to legislative requirements can be accessed on </w:t>
      </w:r>
      <w:hyperlink r:id="rId8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</w:rPr>
          <w:t>www.nidirect.gov.uk/vetting</w:t>
        </w:r>
      </w:hyperlink>
      <w:r w:rsidRPr="009A32B8">
        <w:rPr>
          <w:rFonts w:ascii="Times New Roman" w:hAnsi="Times New Roman" w:cs="Times New Roman"/>
          <w:color w:val="002060"/>
          <w:sz w:val="20"/>
        </w:rPr>
        <w:t xml:space="preserve"> or </w:t>
      </w:r>
      <w:hyperlink r:id="rId9" w:history="1">
        <w:r w:rsidRPr="009A32B8">
          <w:rPr>
            <w:rFonts w:ascii="Times New Roman" w:hAnsi="Times New Roman" w:cs="Times New Roman"/>
            <w:color w:val="002060"/>
            <w:sz w:val="20"/>
            <w:u w:val="single"/>
          </w:rPr>
          <w:t>www.dojni.gov.uk/accessni</w:t>
        </w:r>
      </w:hyperlink>
    </w:p>
    <w:p w:rsidR="009A32B8" w:rsidRPr="009A32B8" w:rsidRDefault="009A32B8" w:rsidP="009A32B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28"/>
          <w:sz w:val="20"/>
          <w:u w:val="single"/>
          <w:lang w:eastAsia="en-GB"/>
        </w:rPr>
      </w:pPr>
      <w:r w:rsidRPr="009A32B8">
        <w:rPr>
          <w:rFonts w:ascii="Times New Roman" w:eastAsia="Times New Roman" w:hAnsi="Times New Roman" w:cs="Times New Roman"/>
          <w:b/>
          <w:bCs/>
          <w:color w:val="002060"/>
          <w:kern w:val="28"/>
          <w:sz w:val="20"/>
          <w:u w:val="single"/>
          <w:lang w:eastAsia="en-GB"/>
        </w:rPr>
        <w:t>REFERENCES</w:t>
      </w:r>
    </w:p>
    <w:p w:rsidR="009A32B8" w:rsidRPr="009A32B8" w:rsidRDefault="009A32B8" w:rsidP="009A32B8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</w:pPr>
      <w:r w:rsidRPr="009A32B8">
        <w:rPr>
          <w:rFonts w:ascii="Times New Roman" w:eastAsia="Times New Roman" w:hAnsi="Times New Roman" w:cs="Times New Roman"/>
          <w:bCs/>
          <w:color w:val="002060"/>
          <w:kern w:val="28"/>
          <w:sz w:val="20"/>
          <w:lang w:eastAsia="en-GB"/>
        </w:rPr>
        <w:t xml:space="preserve">This appointment will be subject to satisfactory references being received.  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Both 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reference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s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should be from a person who is able to comment on your suitability to</w:t>
      </w:r>
      <w:r w:rsidR="009A7883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the post and who can comment on your suitability to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 xml:space="preserve"> work with children/young people in an educational setting.</w:t>
      </w:r>
      <w:r w:rsidRPr="009A32B8">
        <w:rPr>
          <w:rFonts w:ascii="Times New Roman" w:eastAsia="Times New Roman" w:hAnsi="Times New Roman" w:cs="Times New Roman"/>
          <w:bCs/>
          <w:color w:val="002060"/>
          <w:kern w:val="28"/>
          <w:sz w:val="20"/>
          <w:lang w:eastAsia="en-GB"/>
        </w:rPr>
        <w:t xml:space="preserve">  </w:t>
      </w:r>
      <w:r w:rsidRPr="009A32B8">
        <w:rPr>
          <w:rFonts w:ascii="Times New Roman" w:eastAsia="Times New Roman" w:hAnsi="Times New Roman" w:cs="Times New Roman"/>
          <w:color w:val="002060"/>
          <w:kern w:val="28"/>
          <w:sz w:val="20"/>
          <w:lang w:eastAsia="en-GB"/>
        </w:rPr>
        <w:t>The College will seek references from present/previous employers for posts involving ‘regulated activity’.</w:t>
      </w:r>
    </w:p>
    <w:p w:rsidR="009A32B8" w:rsidRPr="009A32B8" w:rsidRDefault="009A32B8" w:rsidP="009A32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</w:p>
    <w:p w:rsidR="009A32B8" w:rsidRPr="009A32B8" w:rsidRDefault="009A32B8" w:rsidP="009A32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</w:pPr>
      <w:r w:rsidRPr="009A32B8">
        <w:rPr>
          <w:rFonts w:ascii="Times New Roman" w:eastAsia="Times New Roman" w:hAnsi="Times New Roman" w:cs="Times New Roman"/>
          <w:b/>
          <w:color w:val="002060"/>
          <w:sz w:val="20"/>
          <w:lang w:eastAsia="en-GB"/>
        </w:rPr>
        <w:t>Canvassing will disqualify</w:t>
      </w:r>
    </w:p>
    <w:p w:rsidR="009A32B8" w:rsidRPr="009A32B8" w:rsidRDefault="009A32B8" w:rsidP="009A32B8">
      <w:pPr>
        <w:jc w:val="center"/>
        <w:rPr>
          <w:rFonts w:ascii="Times New Roman" w:hAnsi="Times New Roman" w:cs="Times New Roman"/>
          <w:b/>
          <w:color w:val="002060"/>
          <w:sz w:val="8"/>
        </w:rPr>
      </w:pPr>
    </w:p>
    <w:p w:rsidR="00E650F7" w:rsidRPr="00BE17B9" w:rsidRDefault="009A32B8" w:rsidP="00BE17B9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0"/>
        </w:rPr>
      </w:pPr>
      <w:r w:rsidRPr="00BE17B9">
        <w:rPr>
          <w:rFonts w:ascii="Times New Roman" w:hAnsi="Times New Roman" w:cs="Times New Roman"/>
          <w:b/>
          <w:bCs/>
          <w:color w:val="002060"/>
          <w:sz w:val="20"/>
        </w:rPr>
        <w:t xml:space="preserve">Please return your CV and Equal Opportunities Questionnaire </w:t>
      </w:r>
      <w:r w:rsidR="00BE17B9" w:rsidRPr="00BE17B9">
        <w:rPr>
          <w:rFonts w:ascii="Times New Roman" w:hAnsi="Times New Roman" w:cs="Times New Roman"/>
          <w:b/>
          <w:bCs/>
          <w:color w:val="002060"/>
          <w:sz w:val="20"/>
        </w:rPr>
        <w:t>and e</w:t>
      </w:r>
      <w:r w:rsidRPr="00BE17B9">
        <w:rPr>
          <w:rFonts w:ascii="Times New Roman" w:hAnsi="Times New Roman" w:cs="Times New Roman"/>
          <w:b/>
          <w:bCs/>
          <w:color w:val="002060"/>
          <w:sz w:val="20"/>
        </w:rPr>
        <w:t xml:space="preserve">mail/ post/hand deliver to the College Office, New-Bridge Integrated College, 25 </w:t>
      </w:r>
      <w:proofErr w:type="spellStart"/>
      <w:r w:rsidRPr="00BE17B9">
        <w:rPr>
          <w:rFonts w:ascii="Times New Roman" w:hAnsi="Times New Roman" w:cs="Times New Roman"/>
          <w:b/>
          <w:bCs/>
          <w:color w:val="002060"/>
          <w:sz w:val="20"/>
        </w:rPr>
        <w:t>Donard</w:t>
      </w:r>
      <w:proofErr w:type="spellEnd"/>
      <w:r w:rsidRPr="00BE17B9">
        <w:rPr>
          <w:rFonts w:ascii="Times New Roman" w:hAnsi="Times New Roman" w:cs="Times New Roman"/>
          <w:b/>
          <w:bCs/>
          <w:color w:val="002060"/>
          <w:sz w:val="20"/>
        </w:rPr>
        <w:t xml:space="preserve"> View</w:t>
      </w:r>
      <w:r w:rsidR="00BE17B9" w:rsidRPr="00BE17B9">
        <w:rPr>
          <w:rFonts w:ascii="Times New Roman" w:hAnsi="Times New Roman" w:cs="Times New Roman"/>
          <w:b/>
          <w:bCs/>
          <w:color w:val="002060"/>
          <w:sz w:val="20"/>
        </w:rPr>
        <w:t xml:space="preserve"> </w:t>
      </w:r>
      <w:r w:rsidRPr="00BE17B9">
        <w:rPr>
          <w:rFonts w:ascii="Times New Roman" w:hAnsi="Times New Roman" w:cs="Times New Roman"/>
          <w:b/>
          <w:bCs/>
          <w:color w:val="002060"/>
          <w:sz w:val="20"/>
        </w:rPr>
        <w:t xml:space="preserve">Road, </w:t>
      </w:r>
      <w:proofErr w:type="spellStart"/>
      <w:r w:rsidRPr="00BE17B9">
        <w:rPr>
          <w:rFonts w:ascii="Times New Roman" w:hAnsi="Times New Roman" w:cs="Times New Roman"/>
          <w:b/>
          <w:bCs/>
          <w:color w:val="002060"/>
          <w:sz w:val="20"/>
        </w:rPr>
        <w:t>Loughbrickland</w:t>
      </w:r>
      <w:proofErr w:type="spellEnd"/>
      <w:r w:rsidRPr="00BE17B9">
        <w:rPr>
          <w:rFonts w:ascii="Times New Roman" w:hAnsi="Times New Roman" w:cs="Times New Roman"/>
          <w:b/>
          <w:bCs/>
          <w:color w:val="002060"/>
          <w:sz w:val="20"/>
        </w:rPr>
        <w:t>, BT32 3LN</w:t>
      </w:r>
    </w:p>
    <w:sectPr w:rsidR="00E650F7" w:rsidRPr="00BE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1F9"/>
    <w:multiLevelType w:val="hybridMultilevel"/>
    <w:tmpl w:val="06E61128"/>
    <w:lvl w:ilvl="0" w:tplc="1862D00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92603"/>
    <w:multiLevelType w:val="hybridMultilevel"/>
    <w:tmpl w:val="C19A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B8"/>
    <w:rsid w:val="00422F63"/>
    <w:rsid w:val="007968DC"/>
    <w:rsid w:val="007C207A"/>
    <w:rsid w:val="007D58D8"/>
    <w:rsid w:val="008D0D8A"/>
    <w:rsid w:val="009A32B8"/>
    <w:rsid w:val="009A7883"/>
    <w:rsid w:val="00BE17B9"/>
    <w:rsid w:val="00E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49376-EBAE-48D3-9D42-E29F411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vet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bridgeintegrated.org/category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4260295-FS01\..\..\Murrayb\AppData\Local\Microsoft\Windows\Temporary%20Internet%20Files\Teaching%20job%20profiles\Beechlawn%20School\Dec%202011\Job%20Profiles%20Schools\Scoil%20Na%20Fuiseoige\Classroom%20Assistant%20-%20Foundation%20Stage%20-%20May%2011\www.dojni.gov.uk\access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Lennon</dc:creator>
  <cp:keywords/>
  <dc:description/>
  <cp:lastModifiedBy>E Lennon</cp:lastModifiedBy>
  <cp:revision>4</cp:revision>
  <cp:lastPrinted>2022-08-15T09:50:00Z</cp:lastPrinted>
  <dcterms:created xsi:type="dcterms:W3CDTF">2022-08-15T10:50:00Z</dcterms:created>
  <dcterms:modified xsi:type="dcterms:W3CDTF">2022-08-15T10:57:00Z</dcterms:modified>
</cp:coreProperties>
</file>